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1C" w:rsidRDefault="0021641C" w:rsidP="002164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3-</w:t>
      </w:r>
      <w:r>
        <w:rPr>
          <w:b/>
          <w:sz w:val="48"/>
          <w:szCs w:val="48"/>
          <w:lang w:val="uk-UA"/>
        </w:rPr>
        <w:t>Б</w:t>
      </w:r>
      <w:r w:rsidRPr="00ED3C3D">
        <w:rPr>
          <w:b/>
          <w:sz w:val="48"/>
          <w:szCs w:val="48"/>
        </w:rPr>
        <w:t xml:space="preserve"> </w:t>
      </w:r>
      <w:proofErr w:type="spellStart"/>
      <w:r w:rsidRPr="00ED3C3D">
        <w:rPr>
          <w:b/>
          <w:sz w:val="48"/>
          <w:szCs w:val="48"/>
        </w:rPr>
        <w:t>клас</w:t>
      </w:r>
      <w:proofErr w:type="spellEnd"/>
    </w:p>
    <w:p w:rsidR="0021641C" w:rsidRDefault="0021641C" w:rsidP="0021641C">
      <w:pPr>
        <w:rPr>
          <w:b/>
          <w:sz w:val="32"/>
          <w:szCs w:val="48"/>
          <w:lang w:val="uk-UA"/>
        </w:rPr>
      </w:pPr>
    </w:p>
    <w:p w:rsidR="0021641C" w:rsidRPr="00ED3C3D" w:rsidRDefault="0021641C" w:rsidP="0021641C">
      <w:pPr>
        <w:jc w:val="center"/>
        <w:rPr>
          <w:b/>
          <w:sz w:val="32"/>
          <w:szCs w:val="32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7127"/>
      </w:tblGrid>
      <w:tr w:rsidR="0021641C" w:rsidRPr="006F3A1D" w:rsidTr="00F93E6B">
        <w:tc>
          <w:tcPr>
            <w:tcW w:w="2701" w:type="dxa"/>
            <w:shd w:val="clear" w:color="auto" w:fill="auto"/>
          </w:tcPr>
          <w:p w:rsidR="0021641C" w:rsidRPr="006F3A1D" w:rsidRDefault="0021641C" w:rsidP="00F93E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F3A1D">
              <w:rPr>
                <w:b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7127" w:type="dxa"/>
            <w:shd w:val="clear" w:color="auto" w:fill="auto"/>
          </w:tcPr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 w:rsidRPr="006F3A1D">
              <w:rPr>
                <w:sz w:val="28"/>
                <w:szCs w:val="28"/>
                <w:lang w:val="uk-UA"/>
              </w:rPr>
              <w:t xml:space="preserve">1.Опрацювати тему 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Ділення на двоцифрове число способом добору. Задачі на знаходження суми двох доданків з даними, позначеними буквами. Правило ділення числа на добуток двох чисел.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 w:rsidRPr="006F3A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.Виконати завдання 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с.132-133         № 874, 875;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с.134                № 883, 884;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с.135                № 892, 893;</w:t>
            </w:r>
          </w:p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с.136                № 902, 903;</w:t>
            </w:r>
          </w:p>
        </w:tc>
      </w:tr>
      <w:tr w:rsidR="0021641C" w:rsidRPr="006F3A1D" w:rsidTr="00F93E6B">
        <w:tc>
          <w:tcPr>
            <w:tcW w:w="2701" w:type="dxa"/>
            <w:shd w:val="clear" w:color="auto" w:fill="auto"/>
          </w:tcPr>
          <w:p w:rsidR="0021641C" w:rsidRPr="006F3A1D" w:rsidRDefault="0021641C" w:rsidP="00F93E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F3A1D">
              <w:rPr>
                <w:b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7127" w:type="dxa"/>
            <w:shd w:val="clear" w:color="auto" w:fill="auto"/>
          </w:tcPr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 w:rsidRPr="006F3A1D">
              <w:rPr>
                <w:sz w:val="28"/>
                <w:szCs w:val="28"/>
                <w:lang w:val="uk-UA"/>
              </w:rPr>
              <w:t>1.Опрацювати теми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Змінювання прикметників за числами. Закріплення знань про прикметник як частина мови.</w:t>
            </w:r>
          </w:p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 w:rsidRPr="006F3A1D">
              <w:rPr>
                <w:sz w:val="28"/>
                <w:szCs w:val="28"/>
                <w:lang w:val="uk-UA"/>
              </w:rPr>
              <w:t>2.Переглянути відео за посиланням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hyperlink r:id="rId4" w:history="1">
              <w:r w:rsidRPr="00F958E0">
                <w:rPr>
                  <w:rStyle w:val="a3"/>
                  <w:sz w:val="28"/>
                  <w:szCs w:val="28"/>
                  <w:lang w:val="uk-UA"/>
                </w:rPr>
                <w:t>https://youtu.be/7lDS0NLz6Sc</w:t>
              </w:r>
            </w:hyperlink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 w:rsidRPr="006F3A1D">
              <w:rPr>
                <w:sz w:val="28"/>
                <w:szCs w:val="28"/>
                <w:lang w:val="uk-UA"/>
              </w:rPr>
              <w:t>3.Виконати вправи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с.133-135</w:t>
            </w:r>
            <w:r w:rsidRPr="006F3A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впр.324 </w:t>
            </w:r>
            <w:r w:rsidRPr="006F3A1D">
              <w:rPr>
                <w:sz w:val="28"/>
                <w:szCs w:val="28"/>
                <w:lang w:val="uk-UA"/>
              </w:rPr>
              <w:t xml:space="preserve">; 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с.137-138   впр.331 </w:t>
            </w:r>
            <w:r w:rsidRPr="006F3A1D">
              <w:rPr>
                <w:sz w:val="28"/>
                <w:szCs w:val="28"/>
                <w:lang w:val="uk-UA"/>
              </w:rPr>
              <w:t xml:space="preserve">; </w:t>
            </w:r>
          </w:p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с.139-140</w:t>
            </w:r>
            <w:r w:rsidRPr="006F3A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впр.335</w:t>
            </w:r>
          </w:p>
        </w:tc>
      </w:tr>
      <w:tr w:rsidR="0021641C" w:rsidRPr="006F3A1D" w:rsidTr="00F93E6B">
        <w:tc>
          <w:tcPr>
            <w:tcW w:w="2701" w:type="dxa"/>
            <w:shd w:val="clear" w:color="auto" w:fill="auto"/>
          </w:tcPr>
          <w:p w:rsidR="0021641C" w:rsidRPr="006F3A1D" w:rsidRDefault="0021641C" w:rsidP="00F93E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F3A1D">
              <w:rPr>
                <w:b/>
                <w:sz w:val="32"/>
                <w:szCs w:val="32"/>
                <w:lang w:val="uk-UA"/>
              </w:rPr>
              <w:t>літературне читання</w:t>
            </w:r>
          </w:p>
        </w:tc>
        <w:tc>
          <w:tcPr>
            <w:tcW w:w="7127" w:type="dxa"/>
            <w:shd w:val="clear" w:color="auto" w:fill="auto"/>
          </w:tcPr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 w:rsidRPr="006F3A1D">
              <w:rPr>
                <w:sz w:val="28"/>
                <w:szCs w:val="28"/>
                <w:lang w:val="uk-UA"/>
              </w:rPr>
              <w:t xml:space="preserve">1.Прочитати </w:t>
            </w:r>
            <w:proofErr w:type="spellStart"/>
            <w:r>
              <w:rPr>
                <w:sz w:val="28"/>
                <w:szCs w:val="28"/>
                <w:lang w:val="uk-UA"/>
              </w:rPr>
              <w:t>М.Трублаїні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«Пригоди Яшка і Мишка» </w:t>
            </w:r>
            <w:r w:rsidRPr="006F3A1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139-140 , </w:t>
            </w:r>
            <w:r w:rsidRPr="006F3A1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Омар» с.140-141 , «Шоколад боцмана» с.141-142</w:t>
            </w:r>
          </w:p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 w:rsidRPr="006F3A1D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Читати та переказувати</w:t>
            </w:r>
          </w:p>
        </w:tc>
      </w:tr>
      <w:tr w:rsidR="0021641C" w:rsidRPr="006F3A1D" w:rsidTr="00F93E6B">
        <w:tc>
          <w:tcPr>
            <w:tcW w:w="2701" w:type="dxa"/>
            <w:shd w:val="clear" w:color="auto" w:fill="auto"/>
          </w:tcPr>
          <w:p w:rsidR="0021641C" w:rsidRPr="006F3A1D" w:rsidRDefault="0021641C" w:rsidP="00F93E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F3A1D">
              <w:rPr>
                <w:b/>
                <w:sz w:val="32"/>
                <w:szCs w:val="32"/>
                <w:lang w:val="uk-UA"/>
              </w:rPr>
              <w:t>природознавство</w:t>
            </w:r>
          </w:p>
        </w:tc>
        <w:tc>
          <w:tcPr>
            <w:tcW w:w="7127" w:type="dxa"/>
            <w:shd w:val="clear" w:color="auto" w:fill="auto"/>
          </w:tcPr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 w:rsidRPr="006F3A1D">
              <w:rPr>
                <w:sz w:val="28"/>
                <w:szCs w:val="28"/>
                <w:lang w:val="uk-UA"/>
              </w:rPr>
              <w:t xml:space="preserve">1.Опрацювати теми: </w:t>
            </w:r>
          </w:p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Гриби – живі організми. Будова грибів с.122-123</w:t>
            </w:r>
            <w:r w:rsidRPr="006F3A1D">
              <w:rPr>
                <w:sz w:val="28"/>
                <w:szCs w:val="28"/>
                <w:lang w:val="uk-UA"/>
              </w:rPr>
              <w:t>,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грибів у природі с.124-125</w:t>
            </w:r>
            <w:r>
              <w:rPr>
                <w:sz w:val="28"/>
                <w:szCs w:val="28"/>
                <w:lang w:val="uk-UA"/>
              </w:rPr>
              <w:t>, Бактерії. Значення бактерій у природі для людини с.126-127</w:t>
            </w:r>
          </w:p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 w:rsidRPr="006F3A1D">
              <w:rPr>
                <w:sz w:val="28"/>
                <w:szCs w:val="28"/>
                <w:lang w:val="uk-UA"/>
              </w:rPr>
              <w:t xml:space="preserve">2.Переглянути відео за посиланнями  </w:t>
            </w:r>
          </w:p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hyperlink r:id="rId5" w:history="1">
              <w:r w:rsidRPr="00F958E0">
                <w:rPr>
                  <w:rStyle w:val="a3"/>
                  <w:sz w:val="28"/>
                  <w:szCs w:val="28"/>
                  <w:lang w:val="uk-UA"/>
                </w:rPr>
                <w:t>https://youtu.be/Y57Z45MkXkk</w:t>
              </w:r>
            </w:hyperlink>
          </w:p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1641C" w:rsidRPr="006F3A1D" w:rsidTr="00F93E6B">
        <w:tc>
          <w:tcPr>
            <w:tcW w:w="2701" w:type="dxa"/>
            <w:shd w:val="clear" w:color="auto" w:fill="auto"/>
          </w:tcPr>
          <w:p w:rsidR="0021641C" w:rsidRPr="006F3A1D" w:rsidRDefault="0021641C" w:rsidP="00F93E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F3A1D">
              <w:rPr>
                <w:b/>
                <w:sz w:val="32"/>
                <w:szCs w:val="32"/>
                <w:lang w:val="uk-UA"/>
              </w:rPr>
              <w:t xml:space="preserve">основи </w:t>
            </w:r>
            <w:proofErr w:type="spellStart"/>
            <w:r w:rsidRPr="006F3A1D">
              <w:rPr>
                <w:b/>
                <w:sz w:val="32"/>
                <w:szCs w:val="32"/>
                <w:lang w:val="uk-UA"/>
              </w:rPr>
              <w:t>здоров</w:t>
            </w:r>
            <w:proofErr w:type="spellEnd"/>
            <w:r w:rsidRPr="006F3A1D">
              <w:rPr>
                <w:b/>
                <w:sz w:val="32"/>
                <w:szCs w:val="32"/>
                <w:lang w:val="en-US"/>
              </w:rPr>
              <w:t>’</w:t>
            </w:r>
            <w:r w:rsidRPr="006F3A1D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7127" w:type="dxa"/>
            <w:shd w:val="clear" w:color="auto" w:fill="auto"/>
          </w:tcPr>
          <w:p w:rsidR="0021641C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 w:rsidRPr="006F3A1D">
              <w:rPr>
                <w:sz w:val="28"/>
                <w:szCs w:val="28"/>
                <w:lang w:val="uk-UA"/>
              </w:rPr>
              <w:t xml:space="preserve">1.Опрацювати тему </w:t>
            </w:r>
          </w:p>
          <w:p w:rsidR="0021641C" w:rsidRPr="006F3A1D" w:rsidRDefault="0021641C" w:rsidP="00F93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 і здоров’я. Доброзичливість і здоров’я людини с.121 – 124</w:t>
            </w:r>
          </w:p>
        </w:tc>
      </w:tr>
    </w:tbl>
    <w:p w:rsidR="00104800" w:rsidRDefault="00104800">
      <w:bookmarkStart w:id="0" w:name="_GoBack"/>
      <w:bookmarkEnd w:id="0"/>
    </w:p>
    <w:sectPr w:rsidR="001048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15"/>
    <w:rsid w:val="00104800"/>
    <w:rsid w:val="0021641C"/>
    <w:rsid w:val="006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6FEB-F75E-4584-ACEE-C023384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6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57Z45MkXkk" TargetMode="External"/><Relationship Id="rId4" Type="http://schemas.openxmlformats.org/officeDocument/2006/relationships/hyperlink" Target="https://youtu.be/7lDS0NLz6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WellDone</dc:creator>
  <cp:keywords/>
  <dc:description/>
  <cp:lastModifiedBy>WellDone</cp:lastModifiedBy>
  <cp:revision>2</cp:revision>
  <dcterms:created xsi:type="dcterms:W3CDTF">2020-04-03T14:04:00Z</dcterms:created>
  <dcterms:modified xsi:type="dcterms:W3CDTF">2020-04-03T14:05:00Z</dcterms:modified>
</cp:coreProperties>
</file>