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FB6" w:rsidRDefault="00354F29">
      <w:pPr>
        <w:pBdr>
          <w:top w:val="nil"/>
          <w:left w:val="nil"/>
          <w:bottom w:val="nil"/>
          <w:right w:val="nil"/>
          <w:between w:val="nil"/>
        </w:pBdr>
        <w:shd w:val="clear" w:color="auto" w:fill="FFFFFF"/>
        <w:jc w:val="center"/>
        <w:rPr>
          <w:color w:val="000000"/>
          <w:sz w:val="24"/>
          <w:szCs w:val="24"/>
        </w:rPr>
      </w:pPr>
      <w:r>
        <w:rPr>
          <w:b/>
          <w:color w:val="000000"/>
          <w:sz w:val="24"/>
          <w:szCs w:val="24"/>
        </w:rPr>
        <w:t>ПОЛОЖЕННЯ</w:t>
      </w:r>
    </w:p>
    <w:p w:rsidR="002A4FB6" w:rsidRDefault="00354F29">
      <w:pPr>
        <w:pBdr>
          <w:top w:val="nil"/>
          <w:left w:val="nil"/>
          <w:bottom w:val="nil"/>
          <w:right w:val="nil"/>
          <w:between w:val="nil"/>
        </w:pBdr>
        <w:shd w:val="clear" w:color="auto" w:fill="FFFFFF"/>
        <w:jc w:val="center"/>
        <w:rPr>
          <w:color w:val="000000"/>
          <w:sz w:val="24"/>
          <w:szCs w:val="24"/>
        </w:rPr>
      </w:pPr>
      <w:r>
        <w:rPr>
          <w:b/>
          <w:color w:val="000000"/>
          <w:sz w:val="24"/>
          <w:szCs w:val="24"/>
        </w:rPr>
        <w:t>про академічну доброчесність учасників освітнього процесу</w:t>
      </w:r>
    </w:p>
    <w:p w:rsidR="002A4FB6" w:rsidRDefault="00354F29">
      <w:pPr>
        <w:pBdr>
          <w:top w:val="nil"/>
          <w:left w:val="nil"/>
          <w:bottom w:val="nil"/>
          <w:right w:val="nil"/>
          <w:between w:val="nil"/>
        </w:pBdr>
        <w:shd w:val="clear" w:color="auto" w:fill="FFFFFF"/>
        <w:jc w:val="center"/>
        <w:rPr>
          <w:b/>
          <w:color w:val="000000"/>
          <w:sz w:val="24"/>
          <w:szCs w:val="24"/>
        </w:rPr>
      </w:pPr>
      <w:r>
        <w:rPr>
          <w:b/>
          <w:color w:val="000000"/>
          <w:sz w:val="24"/>
          <w:szCs w:val="24"/>
        </w:rPr>
        <w:t> середньої загальноосвітньої школи №90 м.Львова</w:t>
      </w:r>
    </w:p>
    <w:p w:rsidR="005F62A3" w:rsidRDefault="005F62A3">
      <w:pPr>
        <w:pBdr>
          <w:top w:val="nil"/>
          <w:left w:val="nil"/>
          <w:bottom w:val="nil"/>
          <w:right w:val="nil"/>
          <w:between w:val="nil"/>
        </w:pBdr>
        <w:shd w:val="clear" w:color="auto" w:fill="FFFFFF"/>
        <w:jc w:val="center"/>
        <w:rPr>
          <w:color w:val="000000"/>
          <w:sz w:val="24"/>
          <w:szCs w:val="24"/>
        </w:rPr>
      </w:pPr>
    </w:p>
    <w:p w:rsidR="00D919D0" w:rsidRDefault="00D919D0">
      <w:pPr>
        <w:pBdr>
          <w:top w:val="nil"/>
          <w:left w:val="nil"/>
          <w:bottom w:val="nil"/>
          <w:right w:val="nil"/>
          <w:between w:val="nil"/>
        </w:pBdr>
        <w:shd w:val="clear" w:color="auto" w:fill="FFFFFF"/>
        <w:jc w:val="center"/>
        <w:rPr>
          <w:color w:val="000000"/>
          <w:sz w:val="24"/>
          <w:szCs w:val="24"/>
        </w:rPr>
      </w:pPr>
    </w:p>
    <w:p w:rsidR="002A4FB6" w:rsidRDefault="00354F29">
      <w:pPr>
        <w:pBdr>
          <w:top w:val="nil"/>
          <w:left w:val="nil"/>
          <w:bottom w:val="nil"/>
          <w:right w:val="nil"/>
          <w:between w:val="nil"/>
        </w:pBdr>
        <w:shd w:val="clear" w:color="auto" w:fill="FFFFFF"/>
        <w:jc w:val="center"/>
        <w:rPr>
          <w:color w:val="000000"/>
          <w:sz w:val="24"/>
          <w:szCs w:val="24"/>
        </w:rPr>
      </w:pPr>
      <w:r>
        <w:rPr>
          <w:b/>
          <w:color w:val="000000"/>
          <w:sz w:val="24"/>
          <w:szCs w:val="24"/>
        </w:rPr>
        <w:t>І. Загальні положення</w:t>
      </w:r>
    </w:p>
    <w:p w:rsidR="002A4FB6" w:rsidRDefault="00354F29">
      <w:pPr>
        <w:pBdr>
          <w:top w:val="nil"/>
          <w:left w:val="nil"/>
          <w:bottom w:val="nil"/>
          <w:right w:val="nil"/>
          <w:between w:val="nil"/>
        </w:pBdr>
        <w:shd w:val="clear" w:color="auto" w:fill="FFFFFF"/>
        <w:jc w:val="both"/>
        <w:rPr>
          <w:color w:val="000000"/>
          <w:sz w:val="24"/>
          <w:szCs w:val="24"/>
        </w:rPr>
      </w:pPr>
      <w:r>
        <w:rPr>
          <w:color w:val="000000"/>
          <w:sz w:val="24"/>
          <w:szCs w:val="24"/>
        </w:rPr>
        <w:t>1.1. Положення про академічну доброчесність учасників освітнього процес</w:t>
      </w:r>
      <w:r>
        <w:rPr>
          <w:sz w:val="24"/>
          <w:szCs w:val="24"/>
        </w:rPr>
        <w:t>у</w:t>
      </w:r>
      <w:r w:rsidR="005F62A3">
        <w:rPr>
          <w:color w:val="000000"/>
          <w:sz w:val="24"/>
          <w:szCs w:val="24"/>
        </w:rPr>
        <w:t xml:space="preserve"> </w:t>
      </w:r>
      <w:r>
        <w:rPr>
          <w:color w:val="000000"/>
          <w:sz w:val="24"/>
          <w:szCs w:val="24"/>
        </w:rPr>
        <w:t>середньої загальн</w:t>
      </w:r>
      <w:r w:rsidR="005F62A3">
        <w:rPr>
          <w:color w:val="000000"/>
          <w:sz w:val="24"/>
          <w:szCs w:val="24"/>
        </w:rPr>
        <w:t xml:space="preserve">оосвітньої школи №90 м.Львова </w:t>
      </w:r>
      <w:r>
        <w:rPr>
          <w:color w:val="000000"/>
          <w:sz w:val="24"/>
          <w:szCs w:val="24"/>
        </w:rPr>
        <w:t>(далі -Положення) є внут</w:t>
      </w:r>
      <w:r w:rsidR="005F62A3">
        <w:rPr>
          <w:color w:val="000000"/>
          <w:sz w:val="24"/>
          <w:szCs w:val="24"/>
        </w:rPr>
        <w:t>рішнім підзаконним нормативним </w:t>
      </w:r>
      <w:r>
        <w:rPr>
          <w:color w:val="000000"/>
          <w:sz w:val="24"/>
          <w:szCs w:val="24"/>
        </w:rPr>
        <w:t xml:space="preserve">актом, який спрямований на забезпечення якісних освітніх послуг наданих здобувачам освіти, </w:t>
      </w:r>
      <w:r>
        <w:rPr>
          <w:sz w:val="24"/>
          <w:szCs w:val="24"/>
        </w:rPr>
        <w:t>дотримання</w:t>
      </w:r>
      <w:r>
        <w:rPr>
          <w:color w:val="000000"/>
          <w:sz w:val="24"/>
          <w:szCs w:val="24"/>
        </w:rPr>
        <w:t xml:space="preserve"> моральних, правових, етичних норм поведінки всіма учасниками освітнього процесу школи.</w:t>
      </w:r>
    </w:p>
    <w:p w:rsidR="002A4FB6" w:rsidRDefault="00354F29">
      <w:pPr>
        <w:pBdr>
          <w:top w:val="nil"/>
          <w:left w:val="nil"/>
          <w:bottom w:val="nil"/>
          <w:right w:val="nil"/>
          <w:between w:val="nil"/>
        </w:pBdr>
        <w:shd w:val="clear" w:color="auto" w:fill="FFFFFF"/>
        <w:spacing w:after="300"/>
        <w:jc w:val="both"/>
        <w:rPr>
          <w:color w:val="000000"/>
          <w:sz w:val="24"/>
          <w:szCs w:val="24"/>
        </w:rPr>
      </w:pPr>
      <w:r>
        <w:rPr>
          <w:color w:val="000000"/>
          <w:sz w:val="24"/>
          <w:szCs w:val="24"/>
        </w:rPr>
        <w:t>1.2. Положення розроблено на основі Конституції України, Конвенції ООН «Про права дитини», законів України «Про освіту», «Про повну загальну середню освіту», «Про запобігання корупції», «Про авторські та суміжні права», Статуту школи, правил внутрішнього розпорядку та інших нормативно-правових актів чинного законодавства України.</w:t>
      </w:r>
    </w:p>
    <w:p w:rsidR="002A4FB6" w:rsidRDefault="00354F29">
      <w:pPr>
        <w:pBdr>
          <w:top w:val="nil"/>
          <w:left w:val="nil"/>
          <w:bottom w:val="nil"/>
          <w:right w:val="nil"/>
          <w:between w:val="nil"/>
        </w:pBdr>
        <w:shd w:val="clear" w:color="auto" w:fill="FFFFFF"/>
        <w:jc w:val="center"/>
        <w:rPr>
          <w:color w:val="000000"/>
          <w:sz w:val="24"/>
          <w:szCs w:val="24"/>
        </w:rPr>
      </w:pPr>
      <w:r>
        <w:rPr>
          <w:b/>
          <w:color w:val="000000"/>
          <w:sz w:val="24"/>
          <w:szCs w:val="24"/>
        </w:rPr>
        <w:t>ІІ. Принципи, норми етики та забезпечення академічної доброчесності </w:t>
      </w:r>
    </w:p>
    <w:p w:rsidR="002A4FB6" w:rsidRDefault="00354F29" w:rsidP="005F62A3">
      <w:pPr>
        <w:pBdr>
          <w:top w:val="nil"/>
          <w:left w:val="nil"/>
          <w:bottom w:val="nil"/>
          <w:right w:val="nil"/>
          <w:between w:val="nil"/>
        </w:pBdr>
        <w:shd w:val="clear" w:color="auto" w:fill="FFFFFF"/>
        <w:jc w:val="both"/>
        <w:rPr>
          <w:color w:val="000000"/>
          <w:sz w:val="24"/>
          <w:szCs w:val="24"/>
        </w:rPr>
      </w:pPr>
      <w:r>
        <w:rPr>
          <w:color w:val="000000"/>
          <w:sz w:val="24"/>
          <w:szCs w:val="24"/>
        </w:rPr>
        <w:t xml:space="preserve">2.1. Академічна доброчесність – це сукупність етичних принципів та визначених законом </w:t>
      </w:r>
      <w:r w:rsidR="005F62A3">
        <w:rPr>
          <w:color w:val="000000"/>
          <w:sz w:val="24"/>
          <w:szCs w:val="24"/>
        </w:rPr>
        <w:t>правил</w:t>
      </w:r>
      <w:r>
        <w:rPr>
          <w:color w:val="000000"/>
          <w:sz w:val="24"/>
          <w:szCs w:val="24"/>
        </w:rPr>
        <w:t>,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2A4FB6" w:rsidRDefault="00354F29" w:rsidP="005F62A3">
      <w:pPr>
        <w:pBdr>
          <w:top w:val="nil"/>
          <w:left w:val="nil"/>
          <w:bottom w:val="nil"/>
          <w:right w:val="nil"/>
          <w:between w:val="nil"/>
        </w:pBdr>
        <w:shd w:val="clear" w:color="auto" w:fill="FFFFFF"/>
        <w:jc w:val="both"/>
        <w:rPr>
          <w:color w:val="000000"/>
          <w:sz w:val="24"/>
          <w:szCs w:val="24"/>
        </w:rPr>
      </w:pPr>
      <w:r>
        <w:rPr>
          <w:color w:val="000000"/>
          <w:sz w:val="24"/>
          <w:szCs w:val="24"/>
        </w:rPr>
        <w:t>2.2. Порушеннями академічної доброчесності згідно ст.42 п. 4 Закону України «Про освіту» вважається:</w:t>
      </w:r>
    </w:p>
    <w:p w:rsidR="002A4FB6" w:rsidRDefault="00354F29" w:rsidP="005F62A3">
      <w:pPr>
        <w:numPr>
          <w:ilvl w:val="0"/>
          <w:numId w:val="1"/>
        </w:numPr>
        <w:pBdr>
          <w:top w:val="nil"/>
          <w:left w:val="nil"/>
          <w:bottom w:val="nil"/>
          <w:right w:val="nil"/>
          <w:between w:val="nil"/>
        </w:pBdr>
        <w:shd w:val="clear" w:color="auto" w:fill="FFFFFF"/>
        <w:jc w:val="both"/>
        <w:rPr>
          <w:color w:val="000000"/>
          <w:sz w:val="24"/>
          <w:szCs w:val="24"/>
        </w:rPr>
      </w:pPr>
      <w:r>
        <w:rPr>
          <w:i/>
          <w:color w:val="000000"/>
          <w:sz w:val="24"/>
          <w:szCs w:val="24"/>
        </w:rPr>
        <w:t>академічний плагіат</w:t>
      </w:r>
      <w:r>
        <w:rPr>
          <w:color w:val="000000"/>
          <w:sz w:val="24"/>
          <w:szCs w:val="24"/>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2A4FB6" w:rsidRDefault="00354F29" w:rsidP="005F62A3">
      <w:pPr>
        <w:numPr>
          <w:ilvl w:val="0"/>
          <w:numId w:val="1"/>
        </w:numPr>
        <w:pBdr>
          <w:top w:val="nil"/>
          <w:left w:val="nil"/>
          <w:bottom w:val="nil"/>
          <w:right w:val="nil"/>
          <w:between w:val="nil"/>
        </w:pBdr>
        <w:shd w:val="clear" w:color="auto" w:fill="FFFFFF"/>
        <w:ind w:right="300"/>
        <w:jc w:val="both"/>
        <w:rPr>
          <w:color w:val="000000"/>
          <w:sz w:val="24"/>
          <w:szCs w:val="24"/>
        </w:rPr>
      </w:pPr>
      <w:r>
        <w:rPr>
          <w:i/>
          <w:color w:val="000000"/>
          <w:sz w:val="24"/>
          <w:szCs w:val="24"/>
        </w:rPr>
        <w:t>самоплагіат</w:t>
      </w:r>
      <w:r>
        <w:rPr>
          <w:color w:val="000000"/>
          <w:sz w:val="24"/>
          <w:szCs w:val="24"/>
        </w:rPr>
        <w:t> - оприлюднення (частково або повністю) власних раніше опублікованих наукових результатів як нових;</w:t>
      </w:r>
    </w:p>
    <w:p w:rsidR="002A4FB6" w:rsidRDefault="00354F29" w:rsidP="005F62A3">
      <w:pPr>
        <w:numPr>
          <w:ilvl w:val="0"/>
          <w:numId w:val="1"/>
        </w:numPr>
        <w:pBdr>
          <w:top w:val="nil"/>
          <w:left w:val="nil"/>
          <w:bottom w:val="nil"/>
          <w:right w:val="nil"/>
          <w:between w:val="nil"/>
        </w:pBdr>
        <w:shd w:val="clear" w:color="auto" w:fill="FFFFFF"/>
        <w:ind w:right="300"/>
        <w:jc w:val="both"/>
        <w:rPr>
          <w:color w:val="000000"/>
          <w:sz w:val="24"/>
          <w:szCs w:val="24"/>
        </w:rPr>
      </w:pPr>
      <w:r>
        <w:rPr>
          <w:i/>
          <w:color w:val="000000"/>
          <w:sz w:val="24"/>
          <w:szCs w:val="24"/>
        </w:rPr>
        <w:t>фабрикація </w:t>
      </w:r>
      <w:r>
        <w:rPr>
          <w:color w:val="000000"/>
          <w:sz w:val="24"/>
          <w:szCs w:val="24"/>
        </w:rPr>
        <w:t>– вигадування даних чи фактів, що використовуються в освітньому процесі або наукових дослідженнях;</w:t>
      </w:r>
    </w:p>
    <w:p w:rsidR="002A4FB6" w:rsidRDefault="00354F29" w:rsidP="005F62A3">
      <w:pPr>
        <w:numPr>
          <w:ilvl w:val="0"/>
          <w:numId w:val="1"/>
        </w:numPr>
        <w:pBdr>
          <w:top w:val="nil"/>
          <w:left w:val="nil"/>
          <w:bottom w:val="nil"/>
          <w:right w:val="nil"/>
          <w:between w:val="nil"/>
        </w:pBdr>
        <w:shd w:val="clear" w:color="auto" w:fill="FFFFFF"/>
        <w:ind w:right="300"/>
        <w:jc w:val="both"/>
        <w:rPr>
          <w:color w:val="000000"/>
          <w:sz w:val="24"/>
          <w:szCs w:val="24"/>
        </w:rPr>
      </w:pPr>
      <w:r>
        <w:rPr>
          <w:i/>
          <w:color w:val="000000"/>
          <w:sz w:val="24"/>
          <w:szCs w:val="24"/>
        </w:rPr>
        <w:t>фальсифікація</w:t>
      </w:r>
      <w:r>
        <w:rPr>
          <w:color w:val="000000"/>
          <w:sz w:val="24"/>
          <w:szCs w:val="24"/>
        </w:rPr>
        <w:t> – свідома зміна чи модифікація вже наявних даних, що стосуються освітнього процесу чи наукових досліджень;</w:t>
      </w:r>
    </w:p>
    <w:p w:rsidR="002A4FB6" w:rsidRDefault="00354F29" w:rsidP="005F62A3">
      <w:pPr>
        <w:numPr>
          <w:ilvl w:val="0"/>
          <w:numId w:val="1"/>
        </w:numPr>
        <w:pBdr>
          <w:top w:val="nil"/>
          <w:left w:val="nil"/>
          <w:bottom w:val="nil"/>
          <w:right w:val="nil"/>
          <w:between w:val="nil"/>
        </w:pBdr>
        <w:shd w:val="clear" w:color="auto" w:fill="FFFFFF"/>
        <w:ind w:right="300"/>
        <w:jc w:val="both"/>
        <w:rPr>
          <w:color w:val="000000"/>
          <w:sz w:val="24"/>
          <w:szCs w:val="24"/>
        </w:rPr>
      </w:pPr>
      <w:r>
        <w:rPr>
          <w:i/>
          <w:color w:val="000000"/>
          <w:sz w:val="24"/>
          <w:szCs w:val="24"/>
        </w:rPr>
        <w:t>списування</w:t>
      </w:r>
      <w:r>
        <w:rPr>
          <w:color w:val="000000"/>
          <w:sz w:val="24"/>
          <w:szCs w:val="24"/>
        </w:rPr>
        <w:t> –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2A4FB6" w:rsidRDefault="00354F29" w:rsidP="005F62A3">
      <w:pPr>
        <w:numPr>
          <w:ilvl w:val="0"/>
          <w:numId w:val="1"/>
        </w:numPr>
        <w:pBdr>
          <w:top w:val="nil"/>
          <w:left w:val="nil"/>
          <w:bottom w:val="nil"/>
          <w:right w:val="nil"/>
          <w:between w:val="nil"/>
        </w:pBdr>
        <w:shd w:val="clear" w:color="auto" w:fill="FFFFFF"/>
        <w:ind w:right="300"/>
        <w:jc w:val="both"/>
        <w:rPr>
          <w:color w:val="000000"/>
          <w:sz w:val="24"/>
          <w:szCs w:val="24"/>
        </w:rPr>
      </w:pPr>
      <w:r>
        <w:rPr>
          <w:i/>
          <w:color w:val="000000"/>
          <w:sz w:val="24"/>
          <w:szCs w:val="24"/>
        </w:rPr>
        <w:t>обман </w:t>
      </w:r>
      <w:r>
        <w:rPr>
          <w:color w:val="000000"/>
          <w:sz w:val="24"/>
          <w:szCs w:val="24"/>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2A4FB6" w:rsidRDefault="00354F29" w:rsidP="005F62A3">
      <w:pPr>
        <w:numPr>
          <w:ilvl w:val="0"/>
          <w:numId w:val="1"/>
        </w:numPr>
        <w:pBdr>
          <w:top w:val="nil"/>
          <w:left w:val="nil"/>
          <w:bottom w:val="nil"/>
          <w:right w:val="nil"/>
          <w:between w:val="nil"/>
        </w:pBdr>
        <w:shd w:val="clear" w:color="auto" w:fill="FFFFFF"/>
        <w:ind w:right="300"/>
        <w:jc w:val="both"/>
        <w:rPr>
          <w:color w:val="000000"/>
          <w:sz w:val="24"/>
          <w:szCs w:val="24"/>
        </w:rPr>
      </w:pPr>
      <w:r>
        <w:rPr>
          <w:i/>
          <w:color w:val="000000"/>
          <w:sz w:val="24"/>
          <w:szCs w:val="24"/>
        </w:rPr>
        <w:t>хабарництво</w:t>
      </w:r>
      <w:r>
        <w:rPr>
          <w:color w:val="000000"/>
          <w:sz w:val="24"/>
          <w:szCs w:val="24"/>
        </w:rPr>
        <w:t> –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2A4FB6" w:rsidRDefault="00354F29" w:rsidP="005F62A3">
      <w:pPr>
        <w:numPr>
          <w:ilvl w:val="0"/>
          <w:numId w:val="1"/>
        </w:numPr>
        <w:pBdr>
          <w:top w:val="nil"/>
          <w:left w:val="nil"/>
          <w:bottom w:val="nil"/>
          <w:right w:val="nil"/>
          <w:between w:val="nil"/>
        </w:pBdr>
        <w:shd w:val="clear" w:color="auto" w:fill="FFFFFF"/>
        <w:ind w:right="300"/>
        <w:jc w:val="both"/>
        <w:rPr>
          <w:color w:val="000000"/>
          <w:sz w:val="24"/>
          <w:szCs w:val="24"/>
        </w:rPr>
      </w:pPr>
      <w:r>
        <w:rPr>
          <w:i/>
          <w:color w:val="000000"/>
          <w:sz w:val="24"/>
          <w:szCs w:val="24"/>
        </w:rPr>
        <w:t>зловживання впливом</w:t>
      </w:r>
      <w:r>
        <w:rPr>
          <w:color w:val="000000"/>
          <w:sz w:val="24"/>
          <w:szCs w:val="24"/>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2A4FB6" w:rsidRDefault="00354F29" w:rsidP="005F62A3">
      <w:pPr>
        <w:numPr>
          <w:ilvl w:val="0"/>
          <w:numId w:val="1"/>
        </w:numPr>
        <w:pBdr>
          <w:top w:val="nil"/>
          <w:left w:val="nil"/>
          <w:bottom w:val="nil"/>
          <w:right w:val="nil"/>
          <w:between w:val="nil"/>
        </w:pBdr>
        <w:shd w:val="clear" w:color="auto" w:fill="FFFFFF"/>
        <w:ind w:right="300"/>
        <w:jc w:val="both"/>
        <w:rPr>
          <w:color w:val="000000"/>
          <w:sz w:val="24"/>
          <w:szCs w:val="24"/>
        </w:rPr>
      </w:pPr>
      <w:r>
        <w:rPr>
          <w:i/>
          <w:color w:val="000000"/>
          <w:sz w:val="24"/>
          <w:szCs w:val="24"/>
        </w:rPr>
        <w:t>необ’єктивне оцінювання</w:t>
      </w:r>
      <w:r>
        <w:rPr>
          <w:color w:val="000000"/>
          <w:sz w:val="24"/>
          <w:szCs w:val="24"/>
        </w:rPr>
        <w:t> – свідоме завищення або заниження оцінки результатів навчання здобувачів освіти;</w:t>
      </w:r>
    </w:p>
    <w:p w:rsidR="002A4FB6" w:rsidRDefault="00354F29" w:rsidP="005F62A3">
      <w:pPr>
        <w:pBdr>
          <w:top w:val="nil"/>
          <w:left w:val="nil"/>
          <w:bottom w:val="nil"/>
          <w:right w:val="nil"/>
          <w:between w:val="nil"/>
        </w:pBdr>
        <w:shd w:val="clear" w:color="auto" w:fill="FFFFFF"/>
        <w:jc w:val="both"/>
        <w:rPr>
          <w:color w:val="000000"/>
          <w:sz w:val="24"/>
          <w:szCs w:val="24"/>
        </w:rPr>
      </w:pPr>
      <w:r>
        <w:rPr>
          <w:color w:val="000000"/>
          <w:sz w:val="24"/>
          <w:szCs w:val="24"/>
        </w:rPr>
        <w:t>2.3. Етика  та академічна  доброчесність забезпечуються:</w:t>
      </w:r>
    </w:p>
    <w:p w:rsidR="002A4FB6" w:rsidRDefault="00354F29" w:rsidP="005F62A3">
      <w:pPr>
        <w:pBdr>
          <w:top w:val="nil"/>
          <w:left w:val="nil"/>
          <w:bottom w:val="nil"/>
          <w:right w:val="nil"/>
          <w:between w:val="nil"/>
        </w:pBdr>
        <w:shd w:val="clear" w:color="auto" w:fill="FFFFFF"/>
        <w:jc w:val="both"/>
        <w:rPr>
          <w:color w:val="000000"/>
          <w:sz w:val="24"/>
          <w:szCs w:val="24"/>
        </w:rPr>
      </w:pPr>
      <w:r>
        <w:rPr>
          <w:i/>
          <w:color w:val="000000"/>
          <w:sz w:val="24"/>
          <w:szCs w:val="24"/>
        </w:rPr>
        <w:t> 2.3.1</w:t>
      </w:r>
      <w:r>
        <w:rPr>
          <w:b/>
          <w:i/>
          <w:color w:val="000000"/>
          <w:sz w:val="24"/>
          <w:szCs w:val="24"/>
        </w:rPr>
        <w:t>. учасниками освітнього процесу</w:t>
      </w:r>
      <w:r>
        <w:rPr>
          <w:color w:val="000000"/>
          <w:sz w:val="24"/>
          <w:szCs w:val="24"/>
        </w:rPr>
        <w:t> шляхом</w:t>
      </w:r>
      <w:r>
        <w:rPr>
          <w:i/>
          <w:color w:val="000000"/>
          <w:sz w:val="24"/>
          <w:szCs w:val="24"/>
        </w:rPr>
        <w:t>:</w:t>
      </w:r>
    </w:p>
    <w:p w:rsidR="002A4FB6" w:rsidRDefault="00354F29" w:rsidP="005F62A3">
      <w:pPr>
        <w:numPr>
          <w:ilvl w:val="0"/>
          <w:numId w:val="2"/>
        </w:numPr>
        <w:pBdr>
          <w:top w:val="nil"/>
          <w:left w:val="nil"/>
          <w:bottom w:val="nil"/>
          <w:right w:val="nil"/>
          <w:between w:val="nil"/>
        </w:pBdr>
        <w:shd w:val="clear" w:color="auto" w:fill="FFFFFF"/>
        <w:ind w:right="300"/>
        <w:jc w:val="both"/>
        <w:rPr>
          <w:color w:val="000000"/>
          <w:sz w:val="24"/>
          <w:szCs w:val="24"/>
        </w:rPr>
      </w:pPr>
      <w:r>
        <w:rPr>
          <w:color w:val="000000"/>
          <w:sz w:val="24"/>
          <w:szCs w:val="24"/>
        </w:rPr>
        <w:t>дотримання Конвенції ООН «Про права дитини», Конституції, законів України;</w:t>
      </w:r>
    </w:p>
    <w:p w:rsidR="002A4FB6" w:rsidRDefault="00354F29" w:rsidP="005F62A3">
      <w:pPr>
        <w:numPr>
          <w:ilvl w:val="0"/>
          <w:numId w:val="2"/>
        </w:numPr>
        <w:pBdr>
          <w:top w:val="nil"/>
          <w:left w:val="nil"/>
          <w:bottom w:val="nil"/>
          <w:right w:val="nil"/>
          <w:between w:val="nil"/>
        </w:pBdr>
        <w:shd w:val="clear" w:color="auto" w:fill="FFFFFF"/>
        <w:ind w:right="300"/>
        <w:jc w:val="both"/>
        <w:rPr>
          <w:color w:val="000000"/>
          <w:sz w:val="24"/>
          <w:szCs w:val="24"/>
        </w:rPr>
      </w:pPr>
      <w:r>
        <w:rPr>
          <w:color w:val="000000"/>
          <w:sz w:val="24"/>
          <w:szCs w:val="24"/>
        </w:rPr>
        <w:t>утвердження позитивного іміджу школи, примноження її традицій;</w:t>
      </w:r>
    </w:p>
    <w:p w:rsidR="002A4FB6" w:rsidRDefault="00354F29" w:rsidP="005F62A3">
      <w:pPr>
        <w:numPr>
          <w:ilvl w:val="0"/>
          <w:numId w:val="2"/>
        </w:numPr>
        <w:pBdr>
          <w:top w:val="nil"/>
          <w:left w:val="nil"/>
          <w:bottom w:val="nil"/>
          <w:right w:val="nil"/>
          <w:between w:val="nil"/>
        </w:pBdr>
        <w:shd w:val="clear" w:color="auto" w:fill="FFFFFF"/>
        <w:ind w:right="300"/>
        <w:jc w:val="both"/>
        <w:rPr>
          <w:color w:val="000000"/>
          <w:sz w:val="24"/>
          <w:szCs w:val="24"/>
        </w:rPr>
      </w:pPr>
      <w:r>
        <w:rPr>
          <w:color w:val="000000"/>
          <w:sz w:val="24"/>
          <w:szCs w:val="24"/>
        </w:rPr>
        <w:t>дотримання етичних норм спілкування на засадах партнерства, взаємоповаги, толерантності стосунків;</w:t>
      </w:r>
    </w:p>
    <w:p w:rsidR="002A4FB6" w:rsidRDefault="00354F29" w:rsidP="005F62A3">
      <w:pPr>
        <w:numPr>
          <w:ilvl w:val="0"/>
          <w:numId w:val="2"/>
        </w:numPr>
        <w:pBdr>
          <w:top w:val="nil"/>
          <w:left w:val="nil"/>
          <w:bottom w:val="nil"/>
          <w:right w:val="nil"/>
          <w:between w:val="nil"/>
        </w:pBdr>
        <w:shd w:val="clear" w:color="auto" w:fill="FFFFFF"/>
        <w:ind w:right="300"/>
        <w:jc w:val="both"/>
        <w:rPr>
          <w:color w:val="000000"/>
          <w:sz w:val="24"/>
          <w:szCs w:val="24"/>
        </w:rPr>
      </w:pPr>
      <w:r>
        <w:rPr>
          <w:color w:val="000000"/>
          <w:sz w:val="24"/>
          <w:szCs w:val="24"/>
        </w:rPr>
        <w:t>запобігання корупції, хабарництву;</w:t>
      </w:r>
    </w:p>
    <w:p w:rsidR="002A4FB6" w:rsidRDefault="005F62A3" w:rsidP="005F62A3">
      <w:pPr>
        <w:numPr>
          <w:ilvl w:val="0"/>
          <w:numId w:val="2"/>
        </w:numPr>
        <w:pBdr>
          <w:top w:val="nil"/>
          <w:left w:val="nil"/>
          <w:bottom w:val="nil"/>
          <w:right w:val="nil"/>
          <w:between w:val="nil"/>
        </w:pBdr>
        <w:shd w:val="clear" w:color="auto" w:fill="FFFFFF"/>
        <w:ind w:right="300"/>
        <w:jc w:val="both"/>
        <w:rPr>
          <w:color w:val="000000"/>
          <w:sz w:val="24"/>
          <w:szCs w:val="24"/>
        </w:rPr>
      </w:pPr>
      <w:r>
        <w:rPr>
          <w:color w:val="000000"/>
          <w:sz w:val="24"/>
          <w:szCs w:val="24"/>
        </w:rPr>
        <w:lastRenderedPageBreak/>
        <w:t>збереження, поліпшення та раціонального </w:t>
      </w:r>
      <w:r w:rsidR="00354F29">
        <w:rPr>
          <w:color w:val="000000"/>
          <w:sz w:val="24"/>
          <w:szCs w:val="24"/>
        </w:rPr>
        <w:t>використання навчально-матеріальної бази школи;</w:t>
      </w:r>
    </w:p>
    <w:p w:rsidR="002A4FB6" w:rsidRDefault="00354F29" w:rsidP="005F62A3">
      <w:pPr>
        <w:numPr>
          <w:ilvl w:val="0"/>
          <w:numId w:val="2"/>
        </w:numPr>
        <w:pBdr>
          <w:top w:val="nil"/>
          <w:left w:val="nil"/>
          <w:bottom w:val="nil"/>
          <w:right w:val="nil"/>
          <w:between w:val="nil"/>
        </w:pBdr>
        <w:shd w:val="clear" w:color="auto" w:fill="FFFFFF"/>
        <w:ind w:right="300"/>
        <w:jc w:val="both"/>
        <w:rPr>
          <w:color w:val="000000"/>
          <w:sz w:val="24"/>
          <w:szCs w:val="24"/>
        </w:rPr>
      </w:pPr>
      <w:r>
        <w:rPr>
          <w:color w:val="000000"/>
          <w:sz w:val="24"/>
          <w:szCs w:val="24"/>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2A4FB6" w:rsidRDefault="00354F29" w:rsidP="005F62A3">
      <w:pPr>
        <w:numPr>
          <w:ilvl w:val="0"/>
          <w:numId w:val="2"/>
        </w:numPr>
        <w:pBdr>
          <w:top w:val="nil"/>
          <w:left w:val="nil"/>
          <w:bottom w:val="nil"/>
          <w:right w:val="nil"/>
          <w:between w:val="nil"/>
        </w:pBdr>
        <w:jc w:val="both"/>
        <w:rPr>
          <w:color w:val="000000"/>
          <w:sz w:val="24"/>
          <w:szCs w:val="24"/>
        </w:rPr>
      </w:pPr>
      <w:r>
        <w:rPr>
          <w:color w:val="000000"/>
          <w:sz w:val="24"/>
          <w:szCs w:val="24"/>
        </w:rPr>
        <w:t>дотримання норм законодавства про авторське право і суміжні права;</w:t>
      </w:r>
    </w:p>
    <w:p w:rsidR="002A4FB6" w:rsidRDefault="00354F29" w:rsidP="005F62A3">
      <w:pPr>
        <w:numPr>
          <w:ilvl w:val="0"/>
          <w:numId w:val="2"/>
        </w:numPr>
        <w:pBdr>
          <w:top w:val="nil"/>
          <w:left w:val="nil"/>
          <w:bottom w:val="nil"/>
          <w:right w:val="nil"/>
          <w:between w:val="nil"/>
        </w:pBdr>
        <w:jc w:val="both"/>
        <w:rPr>
          <w:color w:val="000000"/>
          <w:sz w:val="24"/>
          <w:szCs w:val="24"/>
        </w:rPr>
      </w:pPr>
      <w:r>
        <w:rPr>
          <w:color w:val="000000"/>
          <w:sz w:val="24"/>
          <w:szCs w:val="24"/>
        </w:rPr>
        <w:t xml:space="preserve">надання достовірної інформації про </w:t>
      </w:r>
      <w:r>
        <w:rPr>
          <w:sz w:val="24"/>
          <w:szCs w:val="24"/>
        </w:rPr>
        <w:t>методи</w:t>
      </w:r>
      <w:r>
        <w:rPr>
          <w:color w:val="000000"/>
          <w:sz w:val="24"/>
          <w:szCs w:val="24"/>
        </w:rPr>
        <w:t xml:space="preserve"> і результати досліджень, джерела використаної інформації та власну педагогічну (науково-педагогічну, творчу) діяльність;</w:t>
      </w:r>
    </w:p>
    <w:p w:rsidR="002A4FB6" w:rsidRDefault="00354F29" w:rsidP="005F62A3">
      <w:pPr>
        <w:numPr>
          <w:ilvl w:val="0"/>
          <w:numId w:val="2"/>
        </w:numPr>
        <w:pBdr>
          <w:top w:val="nil"/>
          <w:left w:val="nil"/>
          <w:bottom w:val="nil"/>
          <w:right w:val="nil"/>
          <w:between w:val="nil"/>
        </w:pBdr>
        <w:jc w:val="both"/>
        <w:rPr>
          <w:color w:val="000000"/>
          <w:sz w:val="24"/>
          <w:szCs w:val="24"/>
        </w:rPr>
      </w:pPr>
      <w:r>
        <w:rPr>
          <w:color w:val="000000"/>
          <w:sz w:val="24"/>
          <w:szCs w:val="24"/>
        </w:rPr>
        <w:t>посилання на джерела інформації у разі використання ідей, розробок, тверджень, відомостей;</w:t>
      </w:r>
    </w:p>
    <w:p w:rsidR="002A4FB6" w:rsidRDefault="00354F29" w:rsidP="005F62A3">
      <w:pPr>
        <w:numPr>
          <w:ilvl w:val="0"/>
          <w:numId w:val="2"/>
        </w:numPr>
        <w:pBdr>
          <w:top w:val="nil"/>
          <w:left w:val="nil"/>
          <w:bottom w:val="nil"/>
          <w:right w:val="nil"/>
          <w:between w:val="nil"/>
        </w:pBdr>
        <w:shd w:val="clear" w:color="auto" w:fill="FFFFFF"/>
        <w:ind w:right="300"/>
        <w:jc w:val="both"/>
        <w:rPr>
          <w:color w:val="000000"/>
          <w:sz w:val="24"/>
          <w:szCs w:val="24"/>
        </w:rPr>
      </w:pPr>
      <w:r>
        <w:rPr>
          <w:color w:val="000000"/>
          <w:sz w:val="24"/>
          <w:szCs w:val="24"/>
        </w:rPr>
        <w:t>невідворотності відповідал</w:t>
      </w:r>
      <w:r w:rsidR="005F62A3">
        <w:rPr>
          <w:color w:val="000000"/>
          <w:sz w:val="24"/>
          <w:szCs w:val="24"/>
        </w:rPr>
        <w:t>ьності з підстав та в порядку, </w:t>
      </w:r>
      <w:r>
        <w:rPr>
          <w:color w:val="000000"/>
          <w:sz w:val="24"/>
          <w:szCs w:val="24"/>
        </w:rPr>
        <w:t>визначених відповідно Законом України «Про освіту» та іншими спеціальними законами.</w:t>
      </w:r>
    </w:p>
    <w:p w:rsidR="002A4FB6" w:rsidRDefault="00354F29" w:rsidP="005F62A3">
      <w:pPr>
        <w:pBdr>
          <w:top w:val="nil"/>
          <w:left w:val="nil"/>
          <w:bottom w:val="nil"/>
          <w:right w:val="nil"/>
          <w:between w:val="nil"/>
        </w:pBdr>
        <w:shd w:val="clear" w:color="auto" w:fill="FFFFFF"/>
        <w:jc w:val="both"/>
        <w:rPr>
          <w:color w:val="000000"/>
          <w:sz w:val="24"/>
          <w:szCs w:val="24"/>
        </w:rPr>
      </w:pPr>
      <w:r>
        <w:rPr>
          <w:i/>
          <w:color w:val="000000"/>
          <w:sz w:val="24"/>
          <w:szCs w:val="24"/>
        </w:rPr>
        <w:t>2.3.2.</w:t>
      </w:r>
      <w:r>
        <w:rPr>
          <w:b/>
          <w:i/>
          <w:color w:val="000000"/>
          <w:sz w:val="24"/>
          <w:szCs w:val="24"/>
        </w:rPr>
        <w:t>здобувачами освіти</w:t>
      </w:r>
      <w:r>
        <w:rPr>
          <w:i/>
          <w:color w:val="000000"/>
          <w:sz w:val="24"/>
          <w:szCs w:val="24"/>
        </w:rPr>
        <w:t> </w:t>
      </w:r>
      <w:r>
        <w:rPr>
          <w:color w:val="000000"/>
          <w:sz w:val="24"/>
          <w:szCs w:val="24"/>
        </w:rPr>
        <w:t>шляхом:</w:t>
      </w:r>
    </w:p>
    <w:p w:rsidR="002A4FB6" w:rsidRDefault="005F62A3" w:rsidP="005F62A3">
      <w:pPr>
        <w:numPr>
          <w:ilvl w:val="0"/>
          <w:numId w:val="3"/>
        </w:numPr>
        <w:pBdr>
          <w:top w:val="nil"/>
          <w:left w:val="nil"/>
          <w:bottom w:val="nil"/>
          <w:right w:val="nil"/>
          <w:between w:val="nil"/>
        </w:pBdr>
        <w:shd w:val="clear" w:color="auto" w:fill="FFFFFF"/>
        <w:ind w:right="300"/>
        <w:jc w:val="both"/>
        <w:rPr>
          <w:color w:val="000000"/>
          <w:sz w:val="24"/>
          <w:szCs w:val="24"/>
        </w:rPr>
      </w:pPr>
      <w:r>
        <w:rPr>
          <w:color w:val="000000"/>
          <w:sz w:val="24"/>
          <w:szCs w:val="24"/>
        </w:rPr>
        <w:t>самостійного </w:t>
      </w:r>
      <w:r w:rsidR="00354F29">
        <w:rPr>
          <w:color w:val="000000"/>
          <w:sz w:val="24"/>
          <w:szCs w:val="24"/>
        </w:rPr>
        <w:t>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2A4FB6" w:rsidRDefault="00354F29" w:rsidP="005F62A3">
      <w:pPr>
        <w:numPr>
          <w:ilvl w:val="0"/>
          <w:numId w:val="3"/>
        </w:numPr>
        <w:pBdr>
          <w:top w:val="nil"/>
          <w:left w:val="nil"/>
          <w:bottom w:val="nil"/>
          <w:right w:val="nil"/>
          <w:between w:val="nil"/>
        </w:pBdr>
        <w:shd w:val="clear" w:color="auto" w:fill="FFFFFF"/>
        <w:ind w:right="300"/>
        <w:jc w:val="both"/>
        <w:rPr>
          <w:color w:val="000000"/>
          <w:sz w:val="24"/>
          <w:szCs w:val="24"/>
        </w:rPr>
      </w:pPr>
      <w:r>
        <w:rPr>
          <w:color w:val="000000"/>
          <w:sz w:val="24"/>
          <w:szCs w:val="24"/>
        </w:rPr>
        <w:t xml:space="preserve">особистою присутністю на всіх заняттях, </w:t>
      </w:r>
      <w:r>
        <w:rPr>
          <w:sz w:val="24"/>
          <w:szCs w:val="24"/>
        </w:rPr>
        <w:t>крім</w:t>
      </w:r>
      <w:r>
        <w:rPr>
          <w:color w:val="000000"/>
          <w:sz w:val="24"/>
          <w:szCs w:val="24"/>
        </w:rPr>
        <w:t xml:space="preserve"> випадків, викликаних поважними причинами.</w:t>
      </w:r>
    </w:p>
    <w:p w:rsidR="002A4FB6" w:rsidRDefault="00354F29" w:rsidP="005F62A3">
      <w:pPr>
        <w:pBdr>
          <w:top w:val="nil"/>
          <w:left w:val="nil"/>
          <w:bottom w:val="nil"/>
          <w:right w:val="nil"/>
          <w:between w:val="nil"/>
        </w:pBdr>
        <w:shd w:val="clear" w:color="auto" w:fill="FFFFFF"/>
        <w:jc w:val="both"/>
        <w:rPr>
          <w:color w:val="000000"/>
          <w:sz w:val="24"/>
          <w:szCs w:val="24"/>
        </w:rPr>
      </w:pPr>
      <w:r>
        <w:rPr>
          <w:i/>
          <w:color w:val="000000"/>
          <w:sz w:val="24"/>
          <w:szCs w:val="24"/>
        </w:rPr>
        <w:t>2.3.3</w:t>
      </w:r>
      <w:r>
        <w:rPr>
          <w:color w:val="000000"/>
          <w:sz w:val="24"/>
          <w:szCs w:val="24"/>
        </w:rPr>
        <w:t>. </w:t>
      </w:r>
      <w:r>
        <w:rPr>
          <w:b/>
          <w:i/>
          <w:color w:val="000000"/>
          <w:sz w:val="24"/>
          <w:szCs w:val="24"/>
        </w:rPr>
        <w:t>педагогічними працівниками</w:t>
      </w:r>
      <w:r>
        <w:rPr>
          <w:i/>
          <w:color w:val="000000"/>
          <w:sz w:val="24"/>
          <w:szCs w:val="24"/>
        </w:rPr>
        <w:t> </w:t>
      </w:r>
      <w:r>
        <w:rPr>
          <w:color w:val="000000"/>
          <w:sz w:val="24"/>
          <w:szCs w:val="24"/>
        </w:rPr>
        <w:t>шляхом:</w:t>
      </w:r>
    </w:p>
    <w:p w:rsidR="002A4FB6" w:rsidRDefault="00354F29" w:rsidP="005F62A3">
      <w:pPr>
        <w:numPr>
          <w:ilvl w:val="0"/>
          <w:numId w:val="4"/>
        </w:numPr>
        <w:pBdr>
          <w:top w:val="nil"/>
          <w:left w:val="nil"/>
          <w:bottom w:val="nil"/>
          <w:right w:val="nil"/>
          <w:between w:val="nil"/>
        </w:pBdr>
        <w:shd w:val="clear" w:color="auto" w:fill="FFFFFF"/>
        <w:ind w:right="300"/>
        <w:jc w:val="both"/>
        <w:rPr>
          <w:color w:val="000000"/>
          <w:sz w:val="24"/>
          <w:szCs w:val="24"/>
        </w:rPr>
      </w:pPr>
      <w:r>
        <w:rPr>
          <w:color w:val="000000"/>
          <w:sz w:val="24"/>
          <w:szCs w:val="24"/>
        </w:rPr>
        <w:t xml:space="preserve">надання якісних освітніх послуг з використанням в практичній професійній  </w:t>
      </w:r>
      <w:r w:rsidR="005F62A3">
        <w:rPr>
          <w:color w:val="000000"/>
          <w:sz w:val="24"/>
          <w:szCs w:val="24"/>
          <w:lang w:val="uk-UA"/>
        </w:rPr>
        <w:t xml:space="preserve"> </w:t>
      </w:r>
      <w:r w:rsidR="005F62A3">
        <w:rPr>
          <w:color w:val="000000"/>
          <w:sz w:val="24"/>
          <w:szCs w:val="24"/>
        </w:rPr>
        <w:t>діяльності </w:t>
      </w:r>
      <w:r>
        <w:rPr>
          <w:color w:val="000000"/>
          <w:sz w:val="24"/>
          <w:szCs w:val="24"/>
        </w:rPr>
        <w:t>інноваційних здобутків в галузі освіти;</w:t>
      </w:r>
    </w:p>
    <w:p w:rsidR="002A4FB6" w:rsidRDefault="00354F29" w:rsidP="005F62A3">
      <w:pPr>
        <w:numPr>
          <w:ilvl w:val="0"/>
          <w:numId w:val="4"/>
        </w:numPr>
        <w:pBdr>
          <w:top w:val="nil"/>
          <w:left w:val="nil"/>
          <w:bottom w:val="nil"/>
          <w:right w:val="nil"/>
          <w:between w:val="nil"/>
        </w:pBdr>
        <w:shd w:val="clear" w:color="auto" w:fill="FFFFFF"/>
        <w:ind w:right="300"/>
        <w:jc w:val="both"/>
        <w:rPr>
          <w:color w:val="000000"/>
          <w:sz w:val="24"/>
          <w:szCs w:val="24"/>
        </w:rPr>
      </w:pPr>
      <w:r>
        <w:rPr>
          <w:color w:val="000000"/>
          <w:sz w:val="24"/>
          <w:szCs w:val="24"/>
        </w:rPr>
        <w:t>обов’язкової присутності,</w:t>
      </w:r>
      <w:r w:rsidR="005F62A3">
        <w:rPr>
          <w:color w:val="000000"/>
          <w:sz w:val="24"/>
          <w:szCs w:val="24"/>
        </w:rPr>
        <w:t xml:space="preserve"> активної участі на засіданнях педагогічної ради та </w:t>
      </w:r>
      <w:r>
        <w:rPr>
          <w:color w:val="000000"/>
          <w:sz w:val="24"/>
          <w:szCs w:val="24"/>
        </w:rPr>
        <w:t>колегіальної відповідальності за прийняті управлінські рішення;</w:t>
      </w:r>
    </w:p>
    <w:p w:rsidR="002A4FB6" w:rsidRDefault="00354F29" w:rsidP="005F62A3">
      <w:pPr>
        <w:numPr>
          <w:ilvl w:val="0"/>
          <w:numId w:val="4"/>
        </w:numPr>
        <w:pBdr>
          <w:top w:val="nil"/>
          <w:left w:val="nil"/>
          <w:bottom w:val="nil"/>
          <w:right w:val="nil"/>
          <w:between w:val="nil"/>
        </w:pBdr>
        <w:shd w:val="clear" w:color="auto" w:fill="FFFFFF"/>
        <w:ind w:right="300"/>
        <w:jc w:val="both"/>
        <w:rPr>
          <w:color w:val="000000"/>
          <w:sz w:val="24"/>
          <w:szCs w:val="24"/>
        </w:rPr>
      </w:pPr>
      <w:r>
        <w:rPr>
          <w:color w:val="000000"/>
          <w:sz w:val="24"/>
          <w:szCs w:val="24"/>
        </w:rPr>
        <w:t>незал</w:t>
      </w:r>
      <w:r w:rsidR="005F62A3">
        <w:rPr>
          <w:color w:val="000000"/>
          <w:sz w:val="24"/>
          <w:szCs w:val="24"/>
        </w:rPr>
        <w:t>ежності професійної діяльності </w:t>
      </w:r>
      <w:r>
        <w:rPr>
          <w:color w:val="000000"/>
          <w:sz w:val="24"/>
          <w:szCs w:val="24"/>
        </w:rPr>
        <w:t>від політичних партій, громадських і релігійних організацій;</w:t>
      </w:r>
    </w:p>
    <w:p w:rsidR="002A4FB6" w:rsidRDefault="00354F29" w:rsidP="005F62A3">
      <w:pPr>
        <w:numPr>
          <w:ilvl w:val="0"/>
          <w:numId w:val="4"/>
        </w:numPr>
        <w:pBdr>
          <w:top w:val="nil"/>
          <w:left w:val="nil"/>
          <w:bottom w:val="nil"/>
          <w:right w:val="nil"/>
          <w:between w:val="nil"/>
        </w:pBdr>
        <w:shd w:val="clear" w:color="auto" w:fill="FFFFFF"/>
        <w:ind w:right="300"/>
        <w:jc w:val="both"/>
        <w:rPr>
          <w:color w:val="000000"/>
          <w:sz w:val="24"/>
          <w:szCs w:val="24"/>
        </w:rPr>
      </w:pPr>
      <w:r>
        <w:rPr>
          <w:color w:val="000000"/>
          <w:sz w:val="24"/>
          <w:szCs w:val="24"/>
        </w:rPr>
        <w:t>підвищення професійного рівня шляхом саморозвитку і самовдо</w:t>
      </w:r>
      <w:r w:rsidR="005F62A3">
        <w:rPr>
          <w:color w:val="000000"/>
          <w:sz w:val="24"/>
          <w:szCs w:val="24"/>
        </w:rPr>
        <w:t>сконалення, проходження вчасно </w:t>
      </w:r>
      <w:r>
        <w:rPr>
          <w:color w:val="000000"/>
          <w:sz w:val="24"/>
          <w:szCs w:val="24"/>
        </w:rPr>
        <w:t>курсової підготовки;</w:t>
      </w:r>
    </w:p>
    <w:p w:rsidR="002A4FB6" w:rsidRDefault="00354F29" w:rsidP="005F62A3">
      <w:pPr>
        <w:numPr>
          <w:ilvl w:val="0"/>
          <w:numId w:val="4"/>
        </w:numPr>
        <w:pBdr>
          <w:top w:val="nil"/>
          <w:left w:val="nil"/>
          <w:bottom w:val="nil"/>
          <w:right w:val="nil"/>
          <w:between w:val="nil"/>
        </w:pBdr>
        <w:shd w:val="clear" w:color="auto" w:fill="FFFFFF"/>
        <w:ind w:right="300"/>
        <w:jc w:val="both"/>
        <w:rPr>
          <w:color w:val="000000"/>
          <w:sz w:val="24"/>
          <w:szCs w:val="24"/>
        </w:rPr>
      </w:pPr>
      <w:r>
        <w:rPr>
          <w:color w:val="000000"/>
          <w:sz w:val="24"/>
          <w:szCs w:val="24"/>
        </w:rPr>
        <w:t>дотримання правил внутрішнього розпорядку, трудової дисципліни, корпоративної етики;</w:t>
      </w:r>
    </w:p>
    <w:p w:rsidR="002A4FB6" w:rsidRDefault="00354F29" w:rsidP="005F62A3">
      <w:pPr>
        <w:numPr>
          <w:ilvl w:val="0"/>
          <w:numId w:val="4"/>
        </w:numPr>
        <w:pBdr>
          <w:top w:val="nil"/>
          <w:left w:val="nil"/>
          <w:bottom w:val="nil"/>
          <w:right w:val="nil"/>
          <w:between w:val="nil"/>
        </w:pBdr>
        <w:shd w:val="clear" w:color="auto" w:fill="FFFFFF"/>
        <w:ind w:right="300"/>
        <w:jc w:val="both"/>
        <w:rPr>
          <w:color w:val="000000"/>
          <w:sz w:val="24"/>
          <w:szCs w:val="24"/>
        </w:rPr>
      </w:pPr>
      <w:r>
        <w:rPr>
          <w:color w:val="000000"/>
          <w:sz w:val="24"/>
          <w:szCs w:val="24"/>
        </w:rPr>
        <w:t>об’єктивного і неупередженого оцінювання р</w:t>
      </w:r>
      <w:r w:rsidR="005F62A3">
        <w:rPr>
          <w:color w:val="000000"/>
          <w:sz w:val="24"/>
          <w:szCs w:val="24"/>
        </w:rPr>
        <w:t>езультатів навчання здобувачів </w:t>
      </w:r>
      <w:r>
        <w:rPr>
          <w:color w:val="000000"/>
          <w:sz w:val="24"/>
          <w:szCs w:val="24"/>
        </w:rPr>
        <w:t>освіти;</w:t>
      </w:r>
    </w:p>
    <w:p w:rsidR="002A4FB6" w:rsidRDefault="00354F29" w:rsidP="005F62A3">
      <w:pPr>
        <w:numPr>
          <w:ilvl w:val="0"/>
          <w:numId w:val="4"/>
        </w:numPr>
        <w:pBdr>
          <w:top w:val="nil"/>
          <w:left w:val="nil"/>
          <w:bottom w:val="nil"/>
          <w:right w:val="nil"/>
          <w:between w:val="nil"/>
        </w:pBdr>
        <w:shd w:val="clear" w:color="auto" w:fill="FFFFFF"/>
        <w:ind w:right="300"/>
        <w:jc w:val="both"/>
        <w:rPr>
          <w:color w:val="000000"/>
          <w:sz w:val="24"/>
          <w:szCs w:val="24"/>
        </w:rPr>
      </w:pPr>
      <w:r>
        <w:rPr>
          <w:color w:val="000000"/>
          <w:sz w:val="24"/>
          <w:szCs w:val="24"/>
        </w:rPr>
        <w:t>здійснення контролю за дотриманням академічної доброчесності здобувачами освіти;</w:t>
      </w:r>
    </w:p>
    <w:p w:rsidR="002A4FB6" w:rsidRDefault="00354F29" w:rsidP="005F62A3">
      <w:pPr>
        <w:numPr>
          <w:ilvl w:val="0"/>
          <w:numId w:val="4"/>
        </w:numPr>
        <w:pBdr>
          <w:top w:val="nil"/>
          <w:left w:val="nil"/>
          <w:bottom w:val="nil"/>
          <w:right w:val="nil"/>
          <w:between w:val="nil"/>
        </w:pBdr>
        <w:shd w:val="clear" w:color="auto" w:fill="FFFFFF"/>
        <w:ind w:right="300"/>
        <w:jc w:val="both"/>
        <w:rPr>
          <w:color w:val="000000"/>
          <w:sz w:val="24"/>
          <w:szCs w:val="24"/>
        </w:rPr>
      </w:pPr>
      <w:r>
        <w:rPr>
          <w:color w:val="000000"/>
          <w:sz w:val="24"/>
          <w:szCs w:val="24"/>
        </w:rPr>
        <w:t>інформування здобувачів освіти про типові порушення академічної доброчесності та види відповідальності за її порушення.</w:t>
      </w:r>
      <w:r>
        <w:rPr>
          <w:b/>
          <w:color w:val="000000"/>
          <w:sz w:val="24"/>
          <w:szCs w:val="24"/>
        </w:rPr>
        <w:t> </w:t>
      </w:r>
    </w:p>
    <w:p w:rsidR="002A4FB6" w:rsidRDefault="002A4FB6">
      <w:pPr>
        <w:pBdr>
          <w:top w:val="nil"/>
          <w:left w:val="nil"/>
          <w:bottom w:val="nil"/>
          <w:right w:val="nil"/>
          <w:between w:val="nil"/>
        </w:pBdr>
        <w:shd w:val="clear" w:color="auto" w:fill="FFFFFF"/>
        <w:ind w:left="360" w:right="300"/>
        <w:rPr>
          <w:color w:val="000000"/>
          <w:sz w:val="24"/>
          <w:szCs w:val="24"/>
        </w:rPr>
      </w:pPr>
    </w:p>
    <w:p w:rsidR="002A4FB6" w:rsidRDefault="00354F29">
      <w:pPr>
        <w:pBdr>
          <w:top w:val="nil"/>
          <w:left w:val="nil"/>
          <w:bottom w:val="nil"/>
          <w:right w:val="nil"/>
          <w:between w:val="nil"/>
        </w:pBdr>
        <w:shd w:val="clear" w:color="auto" w:fill="FFFFFF"/>
        <w:jc w:val="center"/>
        <w:rPr>
          <w:color w:val="000000"/>
          <w:sz w:val="24"/>
          <w:szCs w:val="24"/>
        </w:rPr>
      </w:pPr>
      <w:r>
        <w:rPr>
          <w:b/>
          <w:color w:val="000000"/>
          <w:sz w:val="24"/>
          <w:szCs w:val="24"/>
        </w:rPr>
        <w:t>ІІІ. Заходи з попередження, виявлення та встановлення фактів</w:t>
      </w:r>
    </w:p>
    <w:p w:rsidR="002A4FB6" w:rsidRDefault="00354F29">
      <w:pPr>
        <w:pBdr>
          <w:top w:val="nil"/>
          <w:left w:val="nil"/>
          <w:bottom w:val="nil"/>
          <w:right w:val="nil"/>
          <w:between w:val="nil"/>
        </w:pBdr>
        <w:shd w:val="clear" w:color="auto" w:fill="FFFFFF"/>
        <w:jc w:val="center"/>
        <w:rPr>
          <w:color w:val="000000"/>
          <w:sz w:val="24"/>
          <w:szCs w:val="24"/>
        </w:rPr>
      </w:pPr>
      <w:r>
        <w:rPr>
          <w:b/>
          <w:color w:val="000000"/>
          <w:sz w:val="24"/>
          <w:szCs w:val="24"/>
        </w:rPr>
        <w:t>порушення етики та академічної доброчесності</w:t>
      </w:r>
    </w:p>
    <w:p w:rsidR="002A4FB6" w:rsidRDefault="00D919D0" w:rsidP="005F62A3">
      <w:pPr>
        <w:pBdr>
          <w:top w:val="nil"/>
          <w:left w:val="nil"/>
          <w:bottom w:val="nil"/>
          <w:right w:val="nil"/>
          <w:between w:val="nil"/>
        </w:pBdr>
        <w:shd w:val="clear" w:color="auto" w:fill="FFFFFF"/>
        <w:jc w:val="both"/>
        <w:rPr>
          <w:color w:val="000000"/>
          <w:sz w:val="24"/>
          <w:szCs w:val="24"/>
        </w:rPr>
      </w:pPr>
      <w:r>
        <w:rPr>
          <w:color w:val="000000"/>
          <w:sz w:val="24"/>
          <w:szCs w:val="24"/>
        </w:rPr>
        <w:t xml:space="preserve">3.1. При прийомі </w:t>
      </w:r>
      <w:proofErr w:type="gramStart"/>
      <w:r>
        <w:rPr>
          <w:color w:val="000000"/>
          <w:sz w:val="24"/>
          <w:szCs w:val="24"/>
        </w:rPr>
        <w:t xml:space="preserve">на </w:t>
      </w:r>
      <w:r w:rsidR="00354F29">
        <w:rPr>
          <w:color w:val="000000"/>
          <w:sz w:val="24"/>
          <w:szCs w:val="24"/>
        </w:rPr>
        <w:t>роботу</w:t>
      </w:r>
      <w:proofErr w:type="gramEnd"/>
      <w:r w:rsidR="00354F29">
        <w:rPr>
          <w:color w:val="000000"/>
          <w:sz w:val="24"/>
          <w:szCs w:val="24"/>
        </w:rPr>
        <w:t xml:space="preserve"> працівник знайомиться </w:t>
      </w:r>
      <w:r>
        <w:rPr>
          <w:color w:val="000000"/>
          <w:sz w:val="24"/>
          <w:szCs w:val="24"/>
        </w:rPr>
        <w:t>із даним Положенням під підпи</w:t>
      </w:r>
      <w:r>
        <w:rPr>
          <w:color w:val="000000"/>
          <w:sz w:val="24"/>
          <w:szCs w:val="24"/>
          <w:lang w:val="uk-UA"/>
        </w:rPr>
        <w:t>с</w:t>
      </w:r>
      <w:r>
        <w:rPr>
          <w:color w:val="000000"/>
          <w:sz w:val="24"/>
          <w:szCs w:val="24"/>
        </w:rPr>
        <w:t xml:space="preserve"> </w:t>
      </w:r>
      <w:r w:rsidR="00354F29">
        <w:rPr>
          <w:color w:val="000000"/>
          <w:sz w:val="24"/>
          <w:szCs w:val="24"/>
        </w:rPr>
        <w:t>після ознайомлення із правилами внутрішнього розпорядку школи.</w:t>
      </w:r>
    </w:p>
    <w:p w:rsidR="002A4FB6" w:rsidRDefault="00354F29" w:rsidP="005F62A3">
      <w:pPr>
        <w:pBdr>
          <w:top w:val="nil"/>
          <w:left w:val="nil"/>
          <w:bottom w:val="nil"/>
          <w:right w:val="nil"/>
          <w:between w:val="nil"/>
        </w:pBdr>
        <w:shd w:val="clear" w:color="auto" w:fill="FFFFFF"/>
        <w:jc w:val="both"/>
        <w:rPr>
          <w:color w:val="000000"/>
          <w:sz w:val="24"/>
          <w:szCs w:val="24"/>
        </w:rPr>
      </w:pPr>
      <w:r>
        <w:rPr>
          <w:color w:val="000000"/>
          <w:sz w:val="24"/>
          <w:szCs w:val="24"/>
        </w:rPr>
        <w:t>3.2. Положення доводиться до батьківської громади, оприлюднюється на сайті школи.</w:t>
      </w:r>
    </w:p>
    <w:p w:rsidR="002A4FB6" w:rsidRDefault="00354F29" w:rsidP="005F62A3">
      <w:pPr>
        <w:pBdr>
          <w:top w:val="nil"/>
          <w:left w:val="nil"/>
          <w:bottom w:val="nil"/>
          <w:right w:val="nil"/>
          <w:between w:val="nil"/>
        </w:pBdr>
        <w:shd w:val="clear" w:color="auto" w:fill="FFFFFF"/>
        <w:jc w:val="both"/>
        <w:rPr>
          <w:color w:val="000000"/>
          <w:sz w:val="24"/>
          <w:szCs w:val="24"/>
        </w:rPr>
      </w:pPr>
      <w:r>
        <w:rPr>
          <w:color w:val="000000"/>
          <w:sz w:val="24"/>
          <w:szCs w:val="24"/>
        </w:rPr>
        <w:t>3.3.Дирекція школи:</w:t>
      </w:r>
    </w:p>
    <w:p w:rsidR="002A4FB6" w:rsidRDefault="00354F29" w:rsidP="005F62A3">
      <w:pPr>
        <w:pBdr>
          <w:top w:val="nil"/>
          <w:left w:val="nil"/>
          <w:bottom w:val="nil"/>
          <w:right w:val="nil"/>
          <w:between w:val="nil"/>
        </w:pBdr>
        <w:shd w:val="clear" w:color="auto" w:fill="FFFFFF"/>
        <w:jc w:val="both"/>
        <w:rPr>
          <w:color w:val="000000"/>
          <w:sz w:val="24"/>
          <w:szCs w:val="24"/>
        </w:rPr>
      </w:pPr>
      <w:r>
        <w:rPr>
          <w:color w:val="000000"/>
          <w:sz w:val="24"/>
          <w:szCs w:val="24"/>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w:t>
      </w:r>
      <w:r w:rsidR="00D919D0">
        <w:rPr>
          <w:color w:val="000000"/>
          <w:sz w:val="24"/>
          <w:szCs w:val="24"/>
        </w:rPr>
        <w:t>ками щодо створення, оформлення ними методичних розробок </w:t>
      </w:r>
      <w:r>
        <w:rPr>
          <w:color w:val="000000"/>
          <w:sz w:val="24"/>
          <w:szCs w:val="24"/>
        </w:rPr>
        <w:t>(робіт) для публікацій, на конкурси різного рівня;</w:t>
      </w:r>
    </w:p>
    <w:p w:rsidR="002A4FB6" w:rsidRDefault="00354F29" w:rsidP="005F62A3">
      <w:pPr>
        <w:pBdr>
          <w:top w:val="nil"/>
          <w:left w:val="nil"/>
          <w:bottom w:val="nil"/>
          <w:right w:val="nil"/>
          <w:between w:val="nil"/>
        </w:pBdr>
        <w:shd w:val="clear" w:color="auto" w:fill="FFFFFF"/>
        <w:jc w:val="both"/>
        <w:rPr>
          <w:color w:val="000000"/>
          <w:sz w:val="24"/>
          <w:szCs w:val="24"/>
        </w:rPr>
      </w:pPr>
      <w:r>
        <w:rPr>
          <w:color w:val="000000"/>
          <w:sz w:val="24"/>
          <w:szCs w:val="24"/>
        </w:rPr>
        <w:t xml:space="preserve">3.3.2. Використовують у своїй </w:t>
      </w:r>
      <w:r w:rsidR="00D919D0">
        <w:rPr>
          <w:color w:val="000000"/>
          <w:sz w:val="24"/>
          <w:szCs w:val="24"/>
        </w:rPr>
        <w:t>діяльності (рецензування робіт на конкурси різного рівня, на присвоєння педагогічного звання) та </w:t>
      </w:r>
      <w:r>
        <w:rPr>
          <w:color w:val="000000"/>
          <w:sz w:val="24"/>
          <w:szCs w:val="24"/>
        </w:rPr>
        <w:t>рекомендують вчителям сервіси безкоштовної перевірки робіт на антиплагіат.</w:t>
      </w:r>
    </w:p>
    <w:p w:rsidR="002A4FB6" w:rsidRDefault="00354F29" w:rsidP="005F62A3">
      <w:pPr>
        <w:pBdr>
          <w:top w:val="nil"/>
          <w:left w:val="nil"/>
          <w:bottom w:val="nil"/>
          <w:right w:val="nil"/>
          <w:between w:val="nil"/>
        </w:pBdr>
        <w:shd w:val="clear" w:color="auto" w:fill="FFFFFF"/>
        <w:jc w:val="both"/>
        <w:rPr>
          <w:color w:val="000000"/>
          <w:sz w:val="24"/>
          <w:szCs w:val="24"/>
        </w:rPr>
      </w:pPr>
      <w:r>
        <w:rPr>
          <w:color w:val="000000"/>
          <w:sz w:val="24"/>
          <w:szCs w:val="24"/>
        </w:rPr>
        <w:t>3.4. Педагогічні працівники, в процесі своєї освітньої діяльності, дот</w:t>
      </w:r>
      <w:r w:rsidR="00D919D0">
        <w:rPr>
          <w:color w:val="000000"/>
          <w:sz w:val="24"/>
          <w:szCs w:val="24"/>
        </w:rPr>
        <w:t>римуються етики та академічної доброчесності, умов даного </w:t>
      </w:r>
      <w:r>
        <w:rPr>
          <w:color w:val="000000"/>
          <w:sz w:val="24"/>
          <w:szCs w:val="24"/>
        </w:rPr>
        <w:t>Положення, проводять роз’яснювальну роботу і</w:t>
      </w:r>
      <w:r w:rsidR="00D919D0">
        <w:rPr>
          <w:color w:val="000000"/>
          <w:sz w:val="24"/>
          <w:szCs w:val="24"/>
        </w:rPr>
        <w:t>з здобувачами освіти щодо норм етичної поведінки та </w:t>
      </w:r>
      <w:r>
        <w:rPr>
          <w:color w:val="000000"/>
          <w:sz w:val="24"/>
          <w:szCs w:val="24"/>
        </w:rPr>
        <w:t>неприпустимості порушення академічної доброчесності (плагіат, порушення правил оформлення цитування, по</w:t>
      </w:r>
      <w:r w:rsidR="00D919D0">
        <w:rPr>
          <w:color w:val="000000"/>
          <w:sz w:val="24"/>
          <w:szCs w:val="24"/>
        </w:rPr>
        <w:t>силання на джерела інформації, </w:t>
      </w:r>
      <w:r>
        <w:rPr>
          <w:color w:val="000000"/>
          <w:sz w:val="24"/>
          <w:szCs w:val="24"/>
        </w:rPr>
        <w:t>списування).</w:t>
      </w:r>
    </w:p>
    <w:p w:rsidR="002A4FB6" w:rsidRDefault="00354F29" w:rsidP="005F62A3">
      <w:pPr>
        <w:pBdr>
          <w:top w:val="nil"/>
          <w:left w:val="nil"/>
          <w:bottom w:val="nil"/>
          <w:right w:val="nil"/>
          <w:between w:val="nil"/>
        </w:pBdr>
        <w:shd w:val="clear" w:color="auto" w:fill="FFFFFF"/>
        <w:jc w:val="both"/>
        <w:rPr>
          <w:color w:val="000000"/>
          <w:sz w:val="24"/>
          <w:szCs w:val="24"/>
        </w:rPr>
      </w:pPr>
      <w:r>
        <w:rPr>
          <w:color w:val="000000"/>
          <w:sz w:val="24"/>
          <w:szCs w:val="24"/>
        </w:rPr>
        <w:t xml:space="preserve">3.5. Для прийняття рішення про призначення відповідальності за </w:t>
      </w:r>
      <w:r>
        <w:rPr>
          <w:sz w:val="24"/>
          <w:szCs w:val="24"/>
        </w:rPr>
        <w:t>списування</w:t>
      </w:r>
      <w:r>
        <w:rPr>
          <w:color w:val="000000"/>
          <w:sz w:val="24"/>
          <w:szCs w:val="24"/>
        </w:rPr>
        <w:t xml:space="preserve"> створюється </w:t>
      </w:r>
      <w:r w:rsidR="00D919D0">
        <w:rPr>
          <w:color w:val="000000"/>
          <w:sz w:val="24"/>
          <w:szCs w:val="24"/>
        </w:rPr>
        <w:t>Шкільна Комісія з попередження </w:t>
      </w:r>
      <w:r>
        <w:rPr>
          <w:color w:val="000000"/>
          <w:sz w:val="24"/>
          <w:szCs w:val="24"/>
        </w:rPr>
        <w:t>списування здобувачами освіти (далі – Комісія) у складі класного керівника, вчителя-предметника, представника учнівського самоврядування класу.</w:t>
      </w:r>
    </w:p>
    <w:p w:rsidR="002A4FB6" w:rsidRDefault="00354F29" w:rsidP="005F62A3">
      <w:pPr>
        <w:pBdr>
          <w:top w:val="nil"/>
          <w:left w:val="nil"/>
          <w:bottom w:val="nil"/>
          <w:right w:val="nil"/>
          <w:between w:val="nil"/>
        </w:pBdr>
        <w:shd w:val="clear" w:color="auto" w:fill="FFFFFF"/>
        <w:jc w:val="both"/>
        <w:rPr>
          <w:color w:val="000000"/>
          <w:sz w:val="24"/>
          <w:szCs w:val="24"/>
        </w:rPr>
      </w:pPr>
      <w:r>
        <w:rPr>
          <w:color w:val="000000"/>
          <w:sz w:val="24"/>
          <w:szCs w:val="24"/>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w:t>
      </w:r>
      <w:r w:rsidR="00D919D0">
        <w:rPr>
          <w:color w:val="000000"/>
          <w:sz w:val="24"/>
          <w:szCs w:val="24"/>
        </w:rPr>
        <w:t>ої програми) </w:t>
      </w:r>
      <w:r>
        <w:rPr>
          <w:color w:val="000000"/>
          <w:sz w:val="24"/>
          <w:szCs w:val="24"/>
        </w:rPr>
        <w:t>з урахуванням індивідуальних результатів освітньої діяльності здобувача.</w:t>
      </w:r>
    </w:p>
    <w:p w:rsidR="002A4FB6" w:rsidRDefault="002A4FB6">
      <w:pPr>
        <w:pBdr>
          <w:top w:val="nil"/>
          <w:left w:val="nil"/>
          <w:bottom w:val="nil"/>
          <w:right w:val="nil"/>
          <w:between w:val="nil"/>
        </w:pBdr>
        <w:shd w:val="clear" w:color="auto" w:fill="FFFFFF"/>
        <w:jc w:val="center"/>
        <w:rPr>
          <w:color w:val="000000"/>
          <w:sz w:val="24"/>
          <w:szCs w:val="24"/>
        </w:rPr>
      </w:pPr>
    </w:p>
    <w:p w:rsidR="00D919D0" w:rsidRDefault="00D919D0">
      <w:pPr>
        <w:pBdr>
          <w:top w:val="nil"/>
          <w:left w:val="nil"/>
          <w:bottom w:val="nil"/>
          <w:right w:val="nil"/>
          <w:between w:val="nil"/>
        </w:pBdr>
        <w:shd w:val="clear" w:color="auto" w:fill="FFFFFF"/>
        <w:jc w:val="center"/>
        <w:rPr>
          <w:color w:val="000000"/>
          <w:sz w:val="24"/>
          <w:szCs w:val="24"/>
        </w:rPr>
      </w:pPr>
    </w:p>
    <w:p w:rsidR="00D919D0" w:rsidRDefault="00D919D0">
      <w:pPr>
        <w:pBdr>
          <w:top w:val="nil"/>
          <w:left w:val="nil"/>
          <w:bottom w:val="nil"/>
          <w:right w:val="nil"/>
          <w:between w:val="nil"/>
        </w:pBdr>
        <w:shd w:val="clear" w:color="auto" w:fill="FFFFFF"/>
        <w:jc w:val="center"/>
        <w:rPr>
          <w:color w:val="000000"/>
          <w:sz w:val="24"/>
          <w:szCs w:val="24"/>
        </w:rPr>
      </w:pPr>
    </w:p>
    <w:p w:rsidR="002A4FB6" w:rsidRDefault="00354F29">
      <w:pPr>
        <w:pBdr>
          <w:top w:val="nil"/>
          <w:left w:val="nil"/>
          <w:bottom w:val="nil"/>
          <w:right w:val="nil"/>
          <w:between w:val="nil"/>
        </w:pBdr>
        <w:shd w:val="clear" w:color="auto" w:fill="FFFFFF"/>
        <w:jc w:val="center"/>
        <w:rPr>
          <w:color w:val="000000"/>
          <w:sz w:val="24"/>
          <w:szCs w:val="24"/>
        </w:rPr>
      </w:pPr>
      <w:r>
        <w:rPr>
          <w:b/>
          <w:color w:val="000000"/>
          <w:sz w:val="24"/>
          <w:szCs w:val="24"/>
        </w:rPr>
        <w:t>IV. Види відповідальності за порушення академічної доброчесності</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 xml:space="preserve">4.1. Види відповідальності за конкретне порушення академічної </w:t>
      </w:r>
      <w:r w:rsidR="00393674">
        <w:rPr>
          <w:color w:val="000000"/>
          <w:sz w:val="24"/>
          <w:szCs w:val="24"/>
        </w:rPr>
        <w:t>доброчесності</w:t>
      </w:r>
      <w:r>
        <w:rPr>
          <w:color w:val="000000"/>
          <w:sz w:val="24"/>
          <w:szCs w:val="24"/>
        </w:rPr>
        <w:t xml:space="preserve"> визначають спеціальні закони та внутрішнє Положення школи.</w:t>
      </w:r>
    </w:p>
    <w:p w:rsidR="00D919D0" w:rsidRDefault="00D919D0">
      <w:pPr>
        <w:pBdr>
          <w:top w:val="nil"/>
          <w:left w:val="nil"/>
          <w:bottom w:val="nil"/>
          <w:right w:val="nil"/>
          <w:between w:val="nil"/>
        </w:pBdr>
        <w:shd w:val="clear" w:color="auto" w:fill="FFFFFF"/>
        <w:rPr>
          <w:color w:val="000000"/>
          <w:sz w:val="24"/>
          <w:szCs w:val="24"/>
        </w:rPr>
      </w:pPr>
    </w:p>
    <w:tbl>
      <w:tblPr>
        <w:tblStyle w:val="ab"/>
        <w:tblW w:w="11151"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1544"/>
        <w:gridCol w:w="2839"/>
        <w:gridCol w:w="3122"/>
        <w:gridCol w:w="1863"/>
      </w:tblGrid>
      <w:tr w:rsidR="002A4FB6" w:rsidTr="00354F29">
        <w:trPr>
          <w:trHeight w:val="126"/>
        </w:trPr>
        <w:tc>
          <w:tcPr>
            <w:tcW w:w="1783" w:type="dxa"/>
          </w:tcPr>
          <w:p w:rsidR="002A4FB6" w:rsidRDefault="00354F29">
            <w:pPr>
              <w:pBdr>
                <w:top w:val="nil"/>
                <w:left w:val="nil"/>
                <w:bottom w:val="nil"/>
                <w:right w:val="nil"/>
                <w:between w:val="nil"/>
              </w:pBdr>
              <w:jc w:val="center"/>
              <w:rPr>
                <w:color w:val="000000"/>
                <w:sz w:val="24"/>
                <w:szCs w:val="24"/>
              </w:rPr>
            </w:pPr>
            <w:r>
              <w:rPr>
                <w:b/>
                <w:i/>
                <w:color w:val="000000"/>
                <w:sz w:val="24"/>
                <w:szCs w:val="24"/>
              </w:rPr>
              <w:t>Порушення</w:t>
            </w:r>
          </w:p>
          <w:p w:rsidR="002A4FB6" w:rsidRDefault="00354F29">
            <w:pPr>
              <w:pBdr>
                <w:top w:val="nil"/>
                <w:left w:val="nil"/>
                <w:bottom w:val="nil"/>
                <w:right w:val="nil"/>
                <w:between w:val="nil"/>
              </w:pBdr>
              <w:jc w:val="center"/>
              <w:rPr>
                <w:color w:val="000000"/>
                <w:sz w:val="24"/>
                <w:szCs w:val="24"/>
              </w:rPr>
            </w:pPr>
            <w:r>
              <w:rPr>
                <w:b/>
                <w:i/>
                <w:color w:val="000000"/>
                <w:sz w:val="24"/>
                <w:szCs w:val="24"/>
              </w:rPr>
              <w:t>академічної доброчесності</w:t>
            </w:r>
          </w:p>
        </w:tc>
        <w:tc>
          <w:tcPr>
            <w:tcW w:w="1544" w:type="dxa"/>
          </w:tcPr>
          <w:p w:rsidR="002A4FB6" w:rsidRDefault="00354F29">
            <w:pPr>
              <w:pBdr>
                <w:top w:val="nil"/>
                <w:left w:val="nil"/>
                <w:bottom w:val="nil"/>
                <w:right w:val="nil"/>
                <w:between w:val="nil"/>
              </w:pBdr>
              <w:jc w:val="center"/>
              <w:rPr>
                <w:color w:val="000000"/>
                <w:sz w:val="24"/>
                <w:szCs w:val="24"/>
              </w:rPr>
            </w:pPr>
            <w:r>
              <w:rPr>
                <w:b/>
                <w:i/>
                <w:color w:val="000000"/>
                <w:sz w:val="24"/>
                <w:szCs w:val="24"/>
              </w:rPr>
              <w:t xml:space="preserve">Суб’єкти </w:t>
            </w:r>
          </w:p>
          <w:p w:rsidR="002A4FB6" w:rsidRDefault="00354F29">
            <w:pPr>
              <w:pBdr>
                <w:top w:val="nil"/>
                <w:left w:val="nil"/>
                <w:bottom w:val="nil"/>
                <w:right w:val="nil"/>
                <w:between w:val="nil"/>
              </w:pBdr>
              <w:jc w:val="center"/>
              <w:rPr>
                <w:color w:val="000000"/>
                <w:sz w:val="24"/>
                <w:szCs w:val="24"/>
              </w:rPr>
            </w:pPr>
            <w:r>
              <w:rPr>
                <w:b/>
                <w:i/>
                <w:color w:val="000000"/>
                <w:sz w:val="24"/>
                <w:szCs w:val="24"/>
              </w:rPr>
              <w:t xml:space="preserve">порушення </w:t>
            </w:r>
          </w:p>
        </w:tc>
        <w:tc>
          <w:tcPr>
            <w:tcW w:w="2839" w:type="dxa"/>
          </w:tcPr>
          <w:p w:rsidR="002A4FB6" w:rsidRDefault="00354F29">
            <w:pPr>
              <w:pBdr>
                <w:top w:val="nil"/>
                <w:left w:val="nil"/>
                <w:bottom w:val="nil"/>
                <w:right w:val="nil"/>
                <w:between w:val="nil"/>
              </w:pBdr>
              <w:jc w:val="center"/>
              <w:rPr>
                <w:color w:val="000000"/>
                <w:sz w:val="24"/>
                <w:szCs w:val="24"/>
              </w:rPr>
            </w:pPr>
            <w:r>
              <w:rPr>
                <w:b/>
                <w:i/>
                <w:color w:val="000000"/>
                <w:sz w:val="24"/>
                <w:szCs w:val="24"/>
              </w:rPr>
              <w:t xml:space="preserve">Обставини та умови  порушення </w:t>
            </w:r>
          </w:p>
          <w:p w:rsidR="002A4FB6" w:rsidRDefault="00354F29">
            <w:pPr>
              <w:pBdr>
                <w:top w:val="nil"/>
                <w:left w:val="nil"/>
                <w:bottom w:val="nil"/>
                <w:right w:val="nil"/>
                <w:between w:val="nil"/>
              </w:pBdr>
              <w:jc w:val="center"/>
              <w:rPr>
                <w:color w:val="000000"/>
                <w:sz w:val="24"/>
                <w:szCs w:val="24"/>
              </w:rPr>
            </w:pPr>
            <w:r>
              <w:rPr>
                <w:b/>
                <w:i/>
                <w:color w:val="000000"/>
                <w:sz w:val="24"/>
                <w:szCs w:val="24"/>
              </w:rPr>
              <w:t>академічної доброчесності</w:t>
            </w:r>
          </w:p>
        </w:tc>
        <w:tc>
          <w:tcPr>
            <w:tcW w:w="3122" w:type="dxa"/>
          </w:tcPr>
          <w:p w:rsidR="002A4FB6" w:rsidRDefault="00D919D0">
            <w:pPr>
              <w:pBdr>
                <w:top w:val="nil"/>
                <w:left w:val="nil"/>
                <w:bottom w:val="nil"/>
                <w:right w:val="nil"/>
                <w:between w:val="nil"/>
              </w:pBdr>
              <w:jc w:val="center"/>
              <w:rPr>
                <w:color w:val="000000"/>
                <w:sz w:val="24"/>
                <w:szCs w:val="24"/>
              </w:rPr>
            </w:pPr>
            <w:r>
              <w:rPr>
                <w:b/>
                <w:i/>
                <w:color w:val="000000"/>
                <w:sz w:val="24"/>
                <w:szCs w:val="24"/>
              </w:rPr>
              <w:t xml:space="preserve">Наслідки </w:t>
            </w:r>
            <w:r w:rsidR="00354F29">
              <w:rPr>
                <w:b/>
                <w:i/>
                <w:color w:val="000000"/>
                <w:sz w:val="24"/>
                <w:szCs w:val="24"/>
              </w:rPr>
              <w:t>і форма відповідальності</w:t>
            </w:r>
          </w:p>
        </w:tc>
        <w:tc>
          <w:tcPr>
            <w:tcW w:w="1863" w:type="dxa"/>
          </w:tcPr>
          <w:p w:rsidR="002A4FB6" w:rsidRDefault="00354F29">
            <w:pPr>
              <w:pBdr>
                <w:top w:val="nil"/>
                <w:left w:val="nil"/>
                <w:bottom w:val="nil"/>
                <w:right w:val="nil"/>
                <w:between w:val="nil"/>
              </w:pBdr>
              <w:jc w:val="center"/>
              <w:rPr>
                <w:color w:val="000000"/>
                <w:sz w:val="24"/>
                <w:szCs w:val="24"/>
              </w:rPr>
            </w:pPr>
            <w:r>
              <w:rPr>
                <w:b/>
                <w:i/>
                <w:color w:val="000000"/>
                <w:sz w:val="24"/>
                <w:szCs w:val="24"/>
              </w:rPr>
              <w:t xml:space="preserve">Орган / посадова особа, який приймає рішення про призначення </w:t>
            </w:r>
          </w:p>
          <w:p w:rsidR="002A4FB6" w:rsidRDefault="00354F29">
            <w:pPr>
              <w:pBdr>
                <w:top w:val="nil"/>
                <w:left w:val="nil"/>
                <w:bottom w:val="nil"/>
                <w:right w:val="nil"/>
                <w:between w:val="nil"/>
              </w:pBdr>
              <w:jc w:val="center"/>
              <w:rPr>
                <w:color w:val="000000"/>
                <w:sz w:val="24"/>
                <w:szCs w:val="24"/>
              </w:rPr>
            </w:pPr>
            <w:r>
              <w:rPr>
                <w:b/>
                <w:i/>
                <w:color w:val="000000"/>
                <w:sz w:val="24"/>
                <w:szCs w:val="24"/>
              </w:rPr>
              <w:t xml:space="preserve">виду відповідальності </w:t>
            </w:r>
          </w:p>
        </w:tc>
      </w:tr>
      <w:tr w:rsidR="002A4FB6" w:rsidTr="00354F29">
        <w:trPr>
          <w:trHeight w:val="553"/>
        </w:trPr>
        <w:tc>
          <w:tcPr>
            <w:tcW w:w="1783" w:type="dxa"/>
            <w:vMerge w:val="restart"/>
          </w:tcPr>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354F29">
            <w:pPr>
              <w:pBdr>
                <w:top w:val="nil"/>
                <w:left w:val="nil"/>
                <w:bottom w:val="nil"/>
                <w:right w:val="nil"/>
                <w:between w:val="nil"/>
              </w:pBdr>
              <w:jc w:val="center"/>
              <w:rPr>
                <w:color w:val="000000"/>
                <w:sz w:val="24"/>
                <w:szCs w:val="24"/>
              </w:rPr>
            </w:pPr>
            <w:r>
              <w:rPr>
                <w:b/>
                <w:color w:val="000000"/>
                <w:sz w:val="24"/>
                <w:szCs w:val="24"/>
              </w:rPr>
              <w:t>Списування</w:t>
            </w:r>
          </w:p>
        </w:tc>
        <w:tc>
          <w:tcPr>
            <w:tcW w:w="1544" w:type="dxa"/>
            <w:vMerge w:val="restart"/>
          </w:tcPr>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354F29">
            <w:pPr>
              <w:pBdr>
                <w:top w:val="nil"/>
                <w:left w:val="nil"/>
                <w:bottom w:val="nil"/>
                <w:right w:val="nil"/>
                <w:between w:val="nil"/>
              </w:pBdr>
              <w:jc w:val="center"/>
              <w:rPr>
                <w:color w:val="000000"/>
                <w:sz w:val="24"/>
                <w:szCs w:val="24"/>
              </w:rPr>
            </w:pPr>
            <w:r>
              <w:rPr>
                <w:b/>
                <w:color w:val="000000"/>
                <w:sz w:val="24"/>
                <w:szCs w:val="24"/>
              </w:rPr>
              <w:t xml:space="preserve">Здобувачі освіти </w:t>
            </w:r>
          </w:p>
        </w:tc>
        <w:tc>
          <w:tcPr>
            <w:tcW w:w="2839" w:type="dxa"/>
          </w:tcPr>
          <w:p w:rsidR="002A4FB6" w:rsidRDefault="00354F29">
            <w:pPr>
              <w:pBdr>
                <w:top w:val="nil"/>
                <w:left w:val="nil"/>
                <w:bottom w:val="nil"/>
                <w:right w:val="nil"/>
                <w:between w:val="nil"/>
              </w:pBdr>
              <w:jc w:val="center"/>
              <w:rPr>
                <w:color w:val="000000"/>
                <w:sz w:val="24"/>
                <w:szCs w:val="24"/>
              </w:rPr>
            </w:pPr>
            <w:r>
              <w:rPr>
                <w:color w:val="000000"/>
                <w:sz w:val="24"/>
                <w:szCs w:val="24"/>
              </w:rPr>
              <w:t>- самостійні роботи;</w:t>
            </w:r>
          </w:p>
          <w:p w:rsidR="002A4FB6" w:rsidRDefault="00354F29">
            <w:pPr>
              <w:pBdr>
                <w:top w:val="nil"/>
                <w:left w:val="nil"/>
                <w:bottom w:val="nil"/>
                <w:right w:val="nil"/>
                <w:between w:val="nil"/>
              </w:pBdr>
              <w:jc w:val="center"/>
              <w:rPr>
                <w:color w:val="000000"/>
                <w:sz w:val="24"/>
                <w:szCs w:val="24"/>
              </w:rPr>
            </w:pPr>
            <w:r>
              <w:rPr>
                <w:color w:val="000000"/>
                <w:sz w:val="24"/>
                <w:szCs w:val="24"/>
              </w:rPr>
              <w:t>- контрольні роботи;</w:t>
            </w:r>
          </w:p>
          <w:p w:rsidR="002A4FB6" w:rsidRDefault="00354F29">
            <w:pPr>
              <w:pBdr>
                <w:top w:val="nil"/>
                <w:left w:val="nil"/>
                <w:bottom w:val="nil"/>
                <w:right w:val="nil"/>
                <w:between w:val="nil"/>
              </w:pBdr>
              <w:jc w:val="center"/>
              <w:rPr>
                <w:color w:val="000000"/>
                <w:sz w:val="24"/>
                <w:szCs w:val="24"/>
              </w:rPr>
            </w:pPr>
            <w:r>
              <w:rPr>
                <w:color w:val="000000"/>
                <w:sz w:val="24"/>
                <w:szCs w:val="24"/>
              </w:rPr>
              <w:t>- контрольні зрізи знань;</w:t>
            </w:r>
          </w:p>
          <w:p w:rsidR="002A4FB6" w:rsidRDefault="00354F29">
            <w:pPr>
              <w:pBdr>
                <w:top w:val="nil"/>
                <w:left w:val="nil"/>
                <w:bottom w:val="nil"/>
                <w:right w:val="nil"/>
                <w:between w:val="nil"/>
              </w:pBdr>
              <w:jc w:val="center"/>
              <w:rPr>
                <w:color w:val="000000"/>
                <w:sz w:val="24"/>
                <w:szCs w:val="24"/>
              </w:rPr>
            </w:pPr>
            <w:r>
              <w:rPr>
                <w:color w:val="000000"/>
                <w:sz w:val="24"/>
                <w:szCs w:val="24"/>
              </w:rPr>
              <w:t>- річне оцінювання</w:t>
            </w:r>
          </w:p>
          <w:p w:rsidR="002A4FB6" w:rsidRDefault="00D919D0">
            <w:pPr>
              <w:pBdr>
                <w:top w:val="nil"/>
                <w:left w:val="nil"/>
                <w:bottom w:val="nil"/>
                <w:right w:val="nil"/>
                <w:between w:val="nil"/>
              </w:pBdr>
              <w:jc w:val="center"/>
              <w:rPr>
                <w:color w:val="000000"/>
                <w:sz w:val="24"/>
                <w:szCs w:val="24"/>
              </w:rPr>
            </w:pPr>
            <w:r>
              <w:rPr>
                <w:color w:val="000000"/>
                <w:sz w:val="24"/>
                <w:szCs w:val="24"/>
              </w:rPr>
              <w:t xml:space="preserve"> (для </w:t>
            </w:r>
            <w:r w:rsidR="00354F29">
              <w:rPr>
                <w:color w:val="000000"/>
                <w:sz w:val="24"/>
                <w:szCs w:val="24"/>
              </w:rPr>
              <w:t>екстернів)</w:t>
            </w:r>
          </w:p>
          <w:p w:rsidR="002A4FB6" w:rsidRDefault="00354F29">
            <w:pPr>
              <w:pBdr>
                <w:top w:val="nil"/>
                <w:left w:val="nil"/>
                <w:bottom w:val="nil"/>
                <w:right w:val="nil"/>
                <w:between w:val="nil"/>
              </w:pBdr>
              <w:jc w:val="center"/>
              <w:rPr>
                <w:color w:val="000000"/>
                <w:sz w:val="24"/>
                <w:szCs w:val="24"/>
              </w:rPr>
            </w:pPr>
            <w:r>
              <w:rPr>
                <w:color w:val="000000"/>
                <w:sz w:val="24"/>
                <w:szCs w:val="24"/>
              </w:rPr>
              <w:t xml:space="preserve">- моніторинги якості знань </w:t>
            </w: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tc>
        <w:tc>
          <w:tcPr>
            <w:tcW w:w="3122" w:type="dxa"/>
          </w:tcPr>
          <w:p w:rsidR="002A4FB6" w:rsidRDefault="00354F29">
            <w:pPr>
              <w:pBdr>
                <w:top w:val="nil"/>
                <w:left w:val="nil"/>
                <w:bottom w:val="nil"/>
                <w:right w:val="nil"/>
                <w:between w:val="nil"/>
              </w:pBdr>
              <w:jc w:val="center"/>
              <w:rPr>
                <w:color w:val="000000"/>
                <w:sz w:val="24"/>
                <w:szCs w:val="24"/>
              </w:rPr>
            </w:pPr>
            <w:r>
              <w:rPr>
                <w:color w:val="000000"/>
                <w:sz w:val="24"/>
                <w:szCs w:val="24"/>
              </w:rPr>
              <w:t xml:space="preserve">Повторне письмове проходження оцінювання </w:t>
            </w:r>
          </w:p>
          <w:p w:rsidR="002A4FB6" w:rsidRDefault="00354F29">
            <w:pPr>
              <w:pBdr>
                <w:top w:val="nil"/>
                <w:left w:val="nil"/>
                <w:bottom w:val="nil"/>
                <w:right w:val="nil"/>
                <w:between w:val="nil"/>
              </w:pBdr>
              <w:jc w:val="center"/>
              <w:rPr>
                <w:color w:val="000000"/>
                <w:sz w:val="24"/>
                <w:szCs w:val="24"/>
              </w:rPr>
            </w:pPr>
            <w:r>
              <w:rPr>
                <w:color w:val="000000"/>
                <w:sz w:val="24"/>
                <w:szCs w:val="24"/>
              </w:rPr>
              <w:t xml:space="preserve">термін-1 тиждень </w:t>
            </w:r>
          </w:p>
          <w:p w:rsidR="002A4FB6" w:rsidRDefault="00354F29">
            <w:pPr>
              <w:pBdr>
                <w:top w:val="nil"/>
                <w:left w:val="nil"/>
                <w:bottom w:val="nil"/>
                <w:right w:val="nil"/>
                <w:between w:val="nil"/>
              </w:pBdr>
              <w:jc w:val="center"/>
              <w:rPr>
                <w:color w:val="000000"/>
                <w:sz w:val="24"/>
                <w:szCs w:val="24"/>
              </w:rPr>
            </w:pPr>
            <w:r>
              <w:rPr>
                <w:color w:val="000000"/>
                <w:sz w:val="24"/>
                <w:szCs w:val="24"/>
              </w:rPr>
              <w:t>або</w:t>
            </w:r>
          </w:p>
          <w:p w:rsidR="002A4FB6" w:rsidRDefault="00354F29">
            <w:pPr>
              <w:pBdr>
                <w:top w:val="nil"/>
                <w:left w:val="nil"/>
                <w:bottom w:val="nil"/>
                <w:right w:val="nil"/>
                <w:between w:val="nil"/>
              </w:pBdr>
              <w:jc w:val="center"/>
              <w:rPr>
                <w:color w:val="000000"/>
                <w:sz w:val="24"/>
                <w:szCs w:val="24"/>
              </w:rPr>
            </w:pPr>
            <w:r>
              <w:rPr>
                <w:color w:val="000000"/>
                <w:sz w:val="24"/>
                <w:szCs w:val="24"/>
              </w:rPr>
              <w:t>повторне проходження відповідного освітнього компонента освітньої програми</w:t>
            </w:r>
          </w:p>
        </w:tc>
        <w:tc>
          <w:tcPr>
            <w:tcW w:w="1863" w:type="dxa"/>
          </w:tcPr>
          <w:p w:rsidR="002A4FB6" w:rsidRDefault="00354F29">
            <w:pPr>
              <w:pBdr>
                <w:top w:val="nil"/>
                <w:left w:val="nil"/>
                <w:bottom w:val="nil"/>
                <w:right w:val="nil"/>
                <w:between w:val="nil"/>
              </w:pBdr>
              <w:jc w:val="center"/>
              <w:rPr>
                <w:color w:val="000000"/>
                <w:sz w:val="24"/>
                <w:szCs w:val="24"/>
              </w:rPr>
            </w:pPr>
            <w:r>
              <w:rPr>
                <w:color w:val="000000"/>
                <w:sz w:val="24"/>
                <w:szCs w:val="24"/>
              </w:rPr>
              <w:t>Учителі-предметники</w:t>
            </w:r>
          </w:p>
        </w:tc>
      </w:tr>
      <w:tr w:rsidR="002A4FB6" w:rsidTr="00354F29">
        <w:trPr>
          <w:trHeight w:val="1330"/>
        </w:trPr>
        <w:tc>
          <w:tcPr>
            <w:tcW w:w="1783" w:type="dxa"/>
            <w:vMerge/>
          </w:tcPr>
          <w:p w:rsidR="002A4FB6" w:rsidRDefault="002A4FB6">
            <w:pPr>
              <w:widowControl w:val="0"/>
              <w:pBdr>
                <w:top w:val="nil"/>
                <w:left w:val="nil"/>
                <w:bottom w:val="nil"/>
                <w:right w:val="nil"/>
                <w:between w:val="nil"/>
              </w:pBdr>
              <w:spacing w:line="276" w:lineRule="auto"/>
              <w:rPr>
                <w:color w:val="000000"/>
                <w:sz w:val="24"/>
                <w:szCs w:val="24"/>
              </w:rPr>
            </w:pPr>
          </w:p>
        </w:tc>
        <w:tc>
          <w:tcPr>
            <w:tcW w:w="1544" w:type="dxa"/>
            <w:vMerge/>
          </w:tcPr>
          <w:p w:rsidR="002A4FB6" w:rsidRDefault="002A4FB6">
            <w:pPr>
              <w:widowControl w:val="0"/>
              <w:pBdr>
                <w:top w:val="nil"/>
                <w:left w:val="nil"/>
                <w:bottom w:val="nil"/>
                <w:right w:val="nil"/>
                <w:between w:val="nil"/>
              </w:pBdr>
              <w:spacing w:line="276" w:lineRule="auto"/>
              <w:rPr>
                <w:color w:val="000000"/>
                <w:sz w:val="24"/>
                <w:szCs w:val="24"/>
              </w:rPr>
            </w:pPr>
          </w:p>
        </w:tc>
        <w:tc>
          <w:tcPr>
            <w:tcW w:w="2839" w:type="dxa"/>
          </w:tcPr>
          <w:p w:rsidR="002A4FB6" w:rsidRDefault="00354F29">
            <w:pPr>
              <w:pBdr>
                <w:top w:val="nil"/>
                <w:left w:val="nil"/>
                <w:bottom w:val="nil"/>
                <w:right w:val="nil"/>
                <w:between w:val="nil"/>
              </w:pBdr>
              <w:jc w:val="center"/>
              <w:rPr>
                <w:color w:val="000000"/>
                <w:sz w:val="24"/>
                <w:szCs w:val="24"/>
              </w:rPr>
            </w:pPr>
            <w:r>
              <w:rPr>
                <w:color w:val="000000"/>
                <w:sz w:val="24"/>
                <w:szCs w:val="24"/>
              </w:rPr>
              <w:t xml:space="preserve"> -ДПА; </w:t>
            </w: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354F29">
            <w:pPr>
              <w:pBdr>
                <w:top w:val="nil"/>
                <w:left w:val="nil"/>
                <w:bottom w:val="nil"/>
                <w:right w:val="nil"/>
                <w:between w:val="nil"/>
              </w:pBdr>
              <w:jc w:val="center"/>
              <w:rPr>
                <w:color w:val="000000"/>
                <w:sz w:val="24"/>
                <w:szCs w:val="24"/>
              </w:rPr>
            </w:pPr>
            <w:r>
              <w:rPr>
                <w:color w:val="000000"/>
                <w:sz w:val="24"/>
                <w:szCs w:val="24"/>
              </w:rPr>
              <w:t>- річне оцінювання</w:t>
            </w:r>
          </w:p>
          <w:p w:rsidR="002A4FB6" w:rsidRDefault="00D919D0">
            <w:pPr>
              <w:pBdr>
                <w:top w:val="nil"/>
                <w:left w:val="nil"/>
                <w:bottom w:val="nil"/>
                <w:right w:val="nil"/>
                <w:between w:val="nil"/>
              </w:pBdr>
              <w:jc w:val="center"/>
              <w:rPr>
                <w:color w:val="000000"/>
                <w:sz w:val="24"/>
                <w:szCs w:val="24"/>
              </w:rPr>
            </w:pPr>
            <w:r>
              <w:rPr>
                <w:color w:val="000000"/>
                <w:sz w:val="24"/>
                <w:szCs w:val="24"/>
              </w:rPr>
              <w:t xml:space="preserve"> (для </w:t>
            </w:r>
            <w:r w:rsidR="00354F29">
              <w:rPr>
                <w:color w:val="000000"/>
                <w:sz w:val="24"/>
                <w:szCs w:val="24"/>
              </w:rPr>
              <w:t xml:space="preserve">екстернів) </w:t>
            </w:r>
          </w:p>
        </w:tc>
        <w:tc>
          <w:tcPr>
            <w:tcW w:w="3122" w:type="dxa"/>
          </w:tcPr>
          <w:p w:rsidR="002A4FB6" w:rsidRDefault="00354F29">
            <w:pPr>
              <w:pBdr>
                <w:top w:val="nil"/>
                <w:left w:val="nil"/>
                <w:bottom w:val="nil"/>
                <w:right w:val="nil"/>
                <w:between w:val="nil"/>
              </w:pBdr>
              <w:jc w:val="center"/>
              <w:rPr>
                <w:color w:val="000000"/>
                <w:sz w:val="24"/>
                <w:szCs w:val="24"/>
              </w:rPr>
            </w:pPr>
            <w:r>
              <w:rPr>
                <w:color w:val="000000"/>
                <w:sz w:val="24"/>
                <w:szCs w:val="24"/>
              </w:rPr>
              <w:t>П</w:t>
            </w:r>
            <w:r w:rsidR="00D919D0">
              <w:rPr>
                <w:color w:val="000000"/>
                <w:sz w:val="24"/>
                <w:szCs w:val="24"/>
              </w:rPr>
              <w:t xml:space="preserve">овторне проходження оцінювання </w:t>
            </w:r>
            <w:r>
              <w:rPr>
                <w:color w:val="000000"/>
                <w:sz w:val="24"/>
                <w:szCs w:val="24"/>
              </w:rPr>
              <w:t xml:space="preserve">за графіком проведення  </w:t>
            </w:r>
            <w:r w:rsidR="00D919D0">
              <w:rPr>
                <w:color w:val="000000"/>
                <w:sz w:val="24"/>
                <w:szCs w:val="24"/>
                <w:lang w:val="uk-UA"/>
              </w:rPr>
              <w:t xml:space="preserve"> </w:t>
            </w:r>
            <w:r>
              <w:rPr>
                <w:color w:val="000000"/>
                <w:sz w:val="24"/>
                <w:szCs w:val="24"/>
              </w:rPr>
              <w:t xml:space="preserve">ДПА у </w:t>
            </w:r>
            <w:r>
              <w:rPr>
                <w:sz w:val="24"/>
                <w:szCs w:val="24"/>
              </w:rPr>
              <w:t>школі</w:t>
            </w: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354F29">
            <w:pPr>
              <w:pBdr>
                <w:top w:val="nil"/>
                <w:left w:val="nil"/>
                <w:bottom w:val="nil"/>
                <w:right w:val="nil"/>
                <w:between w:val="nil"/>
              </w:pBdr>
              <w:jc w:val="center"/>
              <w:rPr>
                <w:color w:val="000000"/>
                <w:sz w:val="24"/>
                <w:szCs w:val="24"/>
              </w:rPr>
            </w:pPr>
            <w:r>
              <w:rPr>
                <w:color w:val="000000"/>
                <w:sz w:val="24"/>
                <w:szCs w:val="24"/>
              </w:rPr>
              <w:t xml:space="preserve">Не зарахування  </w:t>
            </w:r>
            <w:r w:rsidR="00D919D0">
              <w:rPr>
                <w:color w:val="000000"/>
                <w:sz w:val="24"/>
                <w:szCs w:val="24"/>
                <w:lang w:val="uk-UA"/>
              </w:rPr>
              <w:t xml:space="preserve"> </w:t>
            </w:r>
            <w:r>
              <w:rPr>
                <w:color w:val="000000"/>
                <w:sz w:val="24"/>
                <w:szCs w:val="24"/>
              </w:rPr>
              <w:t xml:space="preserve">результатів </w:t>
            </w:r>
          </w:p>
          <w:p w:rsidR="002A4FB6" w:rsidRDefault="002A4FB6">
            <w:pPr>
              <w:pBdr>
                <w:top w:val="nil"/>
                <w:left w:val="nil"/>
                <w:bottom w:val="nil"/>
                <w:right w:val="nil"/>
                <w:between w:val="nil"/>
              </w:pBdr>
              <w:jc w:val="center"/>
              <w:rPr>
                <w:color w:val="000000"/>
                <w:sz w:val="24"/>
                <w:szCs w:val="24"/>
              </w:rPr>
            </w:pPr>
          </w:p>
        </w:tc>
        <w:tc>
          <w:tcPr>
            <w:tcW w:w="1863" w:type="dxa"/>
          </w:tcPr>
          <w:p w:rsidR="002A4FB6" w:rsidRDefault="00354F29">
            <w:pPr>
              <w:pBdr>
                <w:top w:val="nil"/>
                <w:left w:val="nil"/>
                <w:bottom w:val="nil"/>
                <w:right w:val="nil"/>
                <w:between w:val="nil"/>
              </w:pBdr>
              <w:jc w:val="center"/>
              <w:rPr>
                <w:color w:val="000000"/>
                <w:sz w:val="24"/>
                <w:szCs w:val="24"/>
              </w:rPr>
            </w:pPr>
            <w:r>
              <w:rPr>
                <w:color w:val="000000"/>
                <w:sz w:val="24"/>
                <w:szCs w:val="24"/>
              </w:rPr>
              <w:t>Атестаційна комісія</w:t>
            </w:r>
          </w:p>
        </w:tc>
      </w:tr>
      <w:tr w:rsidR="002A4FB6" w:rsidTr="00354F29">
        <w:trPr>
          <w:trHeight w:val="1322"/>
        </w:trPr>
        <w:tc>
          <w:tcPr>
            <w:tcW w:w="1783" w:type="dxa"/>
            <w:vMerge/>
          </w:tcPr>
          <w:p w:rsidR="002A4FB6" w:rsidRDefault="002A4FB6">
            <w:pPr>
              <w:widowControl w:val="0"/>
              <w:pBdr>
                <w:top w:val="nil"/>
                <w:left w:val="nil"/>
                <w:bottom w:val="nil"/>
                <w:right w:val="nil"/>
                <w:between w:val="nil"/>
              </w:pBdr>
              <w:spacing w:line="276" w:lineRule="auto"/>
              <w:rPr>
                <w:color w:val="000000"/>
                <w:sz w:val="24"/>
                <w:szCs w:val="24"/>
              </w:rPr>
            </w:pPr>
          </w:p>
        </w:tc>
        <w:tc>
          <w:tcPr>
            <w:tcW w:w="1544" w:type="dxa"/>
            <w:vMerge/>
          </w:tcPr>
          <w:p w:rsidR="002A4FB6" w:rsidRDefault="002A4FB6">
            <w:pPr>
              <w:widowControl w:val="0"/>
              <w:pBdr>
                <w:top w:val="nil"/>
                <w:left w:val="nil"/>
                <w:bottom w:val="nil"/>
                <w:right w:val="nil"/>
                <w:between w:val="nil"/>
              </w:pBdr>
              <w:spacing w:line="276" w:lineRule="auto"/>
              <w:rPr>
                <w:color w:val="000000"/>
                <w:sz w:val="24"/>
                <w:szCs w:val="24"/>
              </w:rPr>
            </w:pPr>
          </w:p>
        </w:tc>
        <w:tc>
          <w:tcPr>
            <w:tcW w:w="2839" w:type="dxa"/>
          </w:tcPr>
          <w:p w:rsidR="002A4FB6" w:rsidRDefault="00354F29">
            <w:pPr>
              <w:pBdr>
                <w:top w:val="nil"/>
                <w:left w:val="nil"/>
                <w:bottom w:val="nil"/>
                <w:right w:val="nil"/>
                <w:between w:val="nil"/>
              </w:pBdr>
              <w:jc w:val="center"/>
              <w:rPr>
                <w:color w:val="000000"/>
                <w:sz w:val="24"/>
                <w:szCs w:val="24"/>
              </w:rPr>
            </w:pPr>
            <w:r>
              <w:rPr>
                <w:color w:val="000000"/>
                <w:sz w:val="24"/>
                <w:szCs w:val="24"/>
              </w:rPr>
              <w:t>-І етап</w:t>
            </w:r>
            <w:r w:rsidR="00D919D0">
              <w:rPr>
                <w:color w:val="000000"/>
                <w:sz w:val="24"/>
                <w:szCs w:val="24"/>
                <w:lang w:val="uk-UA"/>
              </w:rPr>
              <w:t xml:space="preserve"> </w:t>
            </w:r>
            <w:r w:rsidR="00D919D0">
              <w:rPr>
                <w:color w:val="000000"/>
                <w:sz w:val="24"/>
                <w:szCs w:val="24"/>
              </w:rPr>
              <w:t>(</w:t>
            </w:r>
            <w:r>
              <w:rPr>
                <w:color w:val="000000"/>
                <w:sz w:val="24"/>
                <w:szCs w:val="24"/>
              </w:rPr>
              <w:t>шкільний) Всеукраїнських  учнівських олімпіад, конкурсів;</w:t>
            </w:r>
          </w:p>
          <w:p w:rsidR="002A4FB6" w:rsidRDefault="002A4FB6">
            <w:pPr>
              <w:pBdr>
                <w:top w:val="nil"/>
                <w:left w:val="nil"/>
                <w:bottom w:val="nil"/>
                <w:right w:val="nil"/>
                <w:between w:val="nil"/>
              </w:pBdr>
              <w:jc w:val="center"/>
              <w:rPr>
                <w:color w:val="000000"/>
                <w:sz w:val="24"/>
                <w:szCs w:val="24"/>
              </w:rPr>
            </w:pPr>
          </w:p>
        </w:tc>
        <w:tc>
          <w:tcPr>
            <w:tcW w:w="3122" w:type="dxa"/>
          </w:tcPr>
          <w:p w:rsidR="002A4FB6" w:rsidRDefault="00354F29">
            <w:pPr>
              <w:pBdr>
                <w:top w:val="nil"/>
                <w:left w:val="nil"/>
                <w:bottom w:val="nil"/>
                <w:right w:val="nil"/>
                <w:between w:val="nil"/>
              </w:pBdr>
              <w:jc w:val="center"/>
              <w:rPr>
                <w:color w:val="000000"/>
                <w:sz w:val="24"/>
                <w:szCs w:val="24"/>
              </w:rPr>
            </w:pPr>
            <w:r>
              <w:rPr>
                <w:color w:val="000000"/>
                <w:sz w:val="24"/>
                <w:szCs w:val="24"/>
              </w:rPr>
              <w:t>Робота учасника анулюється, не оцінюється.</w:t>
            </w:r>
          </w:p>
          <w:p w:rsidR="002A4FB6" w:rsidRDefault="00354F29">
            <w:pPr>
              <w:pBdr>
                <w:top w:val="nil"/>
                <w:left w:val="nil"/>
                <w:bottom w:val="nil"/>
                <w:right w:val="nil"/>
                <w:between w:val="nil"/>
              </w:pBdr>
              <w:jc w:val="center"/>
              <w:rPr>
                <w:color w:val="000000"/>
                <w:sz w:val="24"/>
                <w:szCs w:val="24"/>
              </w:rPr>
            </w:pPr>
            <w:r>
              <w:rPr>
                <w:color w:val="000000"/>
                <w:sz w:val="24"/>
                <w:szCs w:val="24"/>
              </w:rPr>
              <w:t xml:space="preserve">У разі повторних випадків списування учасник не </w:t>
            </w:r>
            <w:r w:rsidR="00D919D0">
              <w:rPr>
                <w:color w:val="000000"/>
                <w:sz w:val="24"/>
                <w:szCs w:val="24"/>
              </w:rPr>
              <w:t xml:space="preserve">допускається до участі в інших </w:t>
            </w:r>
            <w:r>
              <w:rPr>
                <w:color w:val="000000"/>
                <w:sz w:val="24"/>
                <w:szCs w:val="24"/>
              </w:rPr>
              <w:t xml:space="preserve">олімпіадах, конкурсах </w:t>
            </w:r>
          </w:p>
        </w:tc>
        <w:tc>
          <w:tcPr>
            <w:tcW w:w="1863" w:type="dxa"/>
          </w:tcPr>
          <w:p w:rsidR="002A4FB6" w:rsidRDefault="00354F29">
            <w:pPr>
              <w:pBdr>
                <w:top w:val="nil"/>
                <w:left w:val="nil"/>
                <w:bottom w:val="nil"/>
                <w:right w:val="nil"/>
                <w:between w:val="nil"/>
              </w:pBdr>
              <w:jc w:val="center"/>
              <w:rPr>
                <w:color w:val="000000"/>
                <w:sz w:val="24"/>
                <w:szCs w:val="24"/>
              </w:rPr>
            </w:pPr>
            <w:r>
              <w:rPr>
                <w:color w:val="000000"/>
                <w:sz w:val="24"/>
                <w:szCs w:val="24"/>
              </w:rPr>
              <w:t>Оргкомітет, журі</w:t>
            </w:r>
          </w:p>
        </w:tc>
      </w:tr>
      <w:tr w:rsidR="002A4FB6" w:rsidTr="00354F29">
        <w:trPr>
          <w:trHeight w:val="126"/>
        </w:trPr>
        <w:tc>
          <w:tcPr>
            <w:tcW w:w="1783" w:type="dxa"/>
          </w:tcPr>
          <w:p w:rsidR="002A4FB6" w:rsidRDefault="00354F29">
            <w:pPr>
              <w:pBdr>
                <w:top w:val="nil"/>
                <w:left w:val="nil"/>
                <w:bottom w:val="nil"/>
                <w:right w:val="nil"/>
                <w:between w:val="nil"/>
              </w:pBdr>
              <w:jc w:val="center"/>
              <w:rPr>
                <w:color w:val="000000"/>
                <w:sz w:val="24"/>
                <w:szCs w:val="24"/>
              </w:rPr>
            </w:pPr>
            <w:r>
              <w:rPr>
                <w:b/>
                <w:color w:val="000000"/>
                <w:sz w:val="24"/>
                <w:szCs w:val="24"/>
              </w:rPr>
              <w:t>Необ’єктивне</w:t>
            </w:r>
          </w:p>
          <w:p w:rsidR="002A4FB6" w:rsidRDefault="00354F29">
            <w:pPr>
              <w:pBdr>
                <w:top w:val="nil"/>
                <w:left w:val="nil"/>
                <w:bottom w:val="nil"/>
                <w:right w:val="nil"/>
                <w:between w:val="nil"/>
              </w:pBdr>
              <w:jc w:val="center"/>
              <w:rPr>
                <w:color w:val="000000"/>
                <w:sz w:val="24"/>
                <w:szCs w:val="24"/>
              </w:rPr>
            </w:pPr>
            <w:r>
              <w:rPr>
                <w:b/>
                <w:color w:val="000000"/>
                <w:sz w:val="24"/>
                <w:szCs w:val="24"/>
              </w:rPr>
              <w:t>оцінювання результатів навчання здобувачів освіти</w:t>
            </w:r>
          </w:p>
        </w:tc>
        <w:tc>
          <w:tcPr>
            <w:tcW w:w="1544" w:type="dxa"/>
          </w:tcPr>
          <w:p w:rsidR="002A4FB6" w:rsidRDefault="00354F29">
            <w:pPr>
              <w:pBdr>
                <w:top w:val="nil"/>
                <w:left w:val="nil"/>
                <w:bottom w:val="nil"/>
                <w:right w:val="nil"/>
                <w:between w:val="nil"/>
              </w:pBdr>
              <w:jc w:val="center"/>
              <w:rPr>
                <w:color w:val="000000"/>
                <w:sz w:val="24"/>
                <w:szCs w:val="24"/>
              </w:rPr>
            </w:pPr>
            <w:r>
              <w:rPr>
                <w:b/>
                <w:color w:val="000000"/>
                <w:sz w:val="24"/>
                <w:szCs w:val="24"/>
              </w:rPr>
              <w:t>Педагогічні працівники</w:t>
            </w:r>
          </w:p>
        </w:tc>
        <w:tc>
          <w:tcPr>
            <w:tcW w:w="2839" w:type="dxa"/>
          </w:tcPr>
          <w:p w:rsidR="002A4FB6" w:rsidRDefault="00354F29">
            <w:pPr>
              <w:pBdr>
                <w:top w:val="nil"/>
                <w:left w:val="nil"/>
                <w:bottom w:val="nil"/>
                <w:right w:val="nil"/>
                <w:between w:val="nil"/>
              </w:pBdr>
              <w:jc w:val="center"/>
              <w:rPr>
                <w:color w:val="000000"/>
                <w:sz w:val="24"/>
                <w:szCs w:val="24"/>
              </w:rPr>
            </w:pPr>
            <w:r>
              <w:rPr>
                <w:color w:val="000000"/>
                <w:sz w:val="24"/>
                <w:szCs w:val="24"/>
              </w:rPr>
              <w:t>Свідоме завищення або заниження оцінки результатів навчання</w:t>
            </w:r>
          </w:p>
          <w:p w:rsidR="002A4FB6" w:rsidRDefault="00354F29">
            <w:pPr>
              <w:pBdr>
                <w:top w:val="nil"/>
                <w:left w:val="nil"/>
                <w:bottom w:val="nil"/>
                <w:right w:val="nil"/>
                <w:between w:val="nil"/>
              </w:pBdr>
              <w:jc w:val="center"/>
              <w:rPr>
                <w:color w:val="000000"/>
                <w:sz w:val="24"/>
                <w:szCs w:val="24"/>
              </w:rPr>
            </w:pPr>
            <w:r>
              <w:rPr>
                <w:color w:val="000000"/>
                <w:sz w:val="24"/>
                <w:szCs w:val="24"/>
              </w:rPr>
              <w:t>-усні відповіді;</w:t>
            </w:r>
          </w:p>
          <w:p w:rsidR="002A4FB6" w:rsidRDefault="00354F29">
            <w:pPr>
              <w:pBdr>
                <w:top w:val="nil"/>
                <w:left w:val="nil"/>
                <w:bottom w:val="nil"/>
                <w:right w:val="nil"/>
                <w:between w:val="nil"/>
              </w:pBdr>
              <w:jc w:val="center"/>
              <w:rPr>
                <w:color w:val="000000"/>
                <w:sz w:val="24"/>
                <w:szCs w:val="24"/>
              </w:rPr>
            </w:pPr>
            <w:r>
              <w:rPr>
                <w:color w:val="000000"/>
                <w:sz w:val="24"/>
                <w:szCs w:val="24"/>
              </w:rPr>
              <w:t>-домашні роботи;</w:t>
            </w:r>
          </w:p>
          <w:p w:rsidR="002A4FB6" w:rsidRDefault="00354F29">
            <w:pPr>
              <w:pBdr>
                <w:top w:val="nil"/>
                <w:left w:val="nil"/>
                <w:bottom w:val="nil"/>
                <w:right w:val="nil"/>
                <w:between w:val="nil"/>
              </w:pBdr>
              <w:jc w:val="center"/>
              <w:rPr>
                <w:color w:val="000000"/>
                <w:sz w:val="24"/>
                <w:szCs w:val="24"/>
              </w:rPr>
            </w:pPr>
            <w:r>
              <w:rPr>
                <w:color w:val="000000"/>
                <w:sz w:val="24"/>
                <w:szCs w:val="24"/>
              </w:rPr>
              <w:t>-контрольні роботи;</w:t>
            </w:r>
          </w:p>
          <w:p w:rsidR="002A4FB6" w:rsidRDefault="00354F29">
            <w:pPr>
              <w:pBdr>
                <w:top w:val="nil"/>
                <w:left w:val="nil"/>
                <w:bottom w:val="nil"/>
                <w:right w:val="nil"/>
                <w:between w:val="nil"/>
              </w:pBdr>
              <w:jc w:val="center"/>
              <w:rPr>
                <w:color w:val="000000"/>
                <w:sz w:val="24"/>
                <w:szCs w:val="24"/>
              </w:rPr>
            </w:pPr>
            <w:r>
              <w:rPr>
                <w:color w:val="000000"/>
                <w:sz w:val="24"/>
                <w:szCs w:val="24"/>
              </w:rPr>
              <w:t xml:space="preserve">-лабораторні та </w:t>
            </w:r>
          </w:p>
          <w:p w:rsidR="002A4FB6" w:rsidRDefault="00354F29">
            <w:pPr>
              <w:pBdr>
                <w:top w:val="nil"/>
                <w:left w:val="nil"/>
                <w:bottom w:val="nil"/>
                <w:right w:val="nil"/>
                <w:between w:val="nil"/>
              </w:pBdr>
              <w:jc w:val="center"/>
              <w:rPr>
                <w:color w:val="000000"/>
                <w:sz w:val="24"/>
                <w:szCs w:val="24"/>
              </w:rPr>
            </w:pPr>
            <w:r>
              <w:rPr>
                <w:color w:val="000000"/>
                <w:sz w:val="24"/>
                <w:szCs w:val="24"/>
              </w:rPr>
              <w:t>практичні роботи;</w:t>
            </w:r>
          </w:p>
          <w:p w:rsidR="002A4FB6" w:rsidRDefault="00354F29">
            <w:pPr>
              <w:pBdr>
                <w:top w:val="nil"/>
                <w:left w:val="nil"/>
                <w:bottom w:val="nil"/>
                <w:right w:val="nil"/>
                <w:between w:val="nil"/>
              </w:pBdr>
              <w:jc w:val="center"/>
              <w:rPr>
                <w:color w:val="000000"/>
                <w:sz w:val="24"/>
                <w:szCs w:val="24"/>
              </w:rPr>
            </w:pPr>
            <w:r>
              <w:rPr>
                <w:color w:val="000000"/>
                <w:sz w:val="24"/>
                <w:szCs w:val="24"/>
              </w:rPr>
              <w:t>-ДПА;</w:t>
            </w:r>
          </w:p>
          <w:p w:rsidR="002A4FB6" w:rsidRDefault="00354F29">
            <w:pPr>
              <w:pBdr>
                <w:top w:val="nil"/>
                <w:left w:val="nil"/>
                <w:bottom w:val="nil"/>
                <w:right w:val="nil"/>
                <w:between w:val="nil"/>
              </w:pBdr>
              <w:jc w:val="center"/>
              <w:rPr>
                <w:color w:val="000000"/>
                <w:sz w:val="24"/>
                <w:szCs w:val="24"/>
              </w:rPr>
            </w:pPr>
            <w:r>
              <w:rPr>
                <w:color w:val="000000"/>
                <w:sz w:val="24"/>
                <w:szCs w:val="24"/>
              </w:rPr>
              <w:t>-тематичне оцінювання;</w:t>
            </w:r>
          </w:p>
          <w:p w:rsidR="002A4FB6" w:rsidRDefault="00354F29">
            <w:pPr>
              <w:pBdr>
                <w:top w:val="nil"/>
                <w:left w:val="nil"/>
                <w:bottom w:val="nil"/>
                <w:right w:val="nil"/>
                <w:between w:val="nil"/>
              </w:pBdr>
              <w:jc w:val="center"/>
              <w:rPr>
                <w:color w:val="000000"/>
                <w:sz w:val="24"/>
                <w:szCs w:val="24"/>
              </w:rPr>
            </w:pPr>
            <w:r>
              <w:rPr>
                <w:color w:val="000000"/>
                <w:sz w:val="24"/>
                <w:szCs w:val="24"/>
              </w:rPr>
              <w:t>- моніторинги;</w:t>
            </w:r>
          </w:p>
          <w:p w:rsidR="002A4FB6" w:rsidRDefault="00354F29">
            <w:pPr>
              <w:pBdr>
                <w:top w:val="nil"/>
                <w:left w:val="nil"/>
                <w:bottom w:val="nil"/>
                <w:right w:val="nil"/>
                <w:between w:val="nil"/>
              </w:pBdr>
              <w:jc w:val="center"/>
              <w:rPr>
                <w:color w:val="000000"/>
                <w:sz w:val="24"/>
                <w:szCs w:val="24"/>
              </w:rPr>
            </w:pPr>
            <w:r>
              <w:rPr>
                <w:color w:val="000000"/>
                <w:sz w:val="24"/>
                <w:szCs w:val="24"/>
              </w:rPr>
              <w:t>-олімпіадні та конкурсні роботи</w:t>
            </w:r>
          </w:p>
          <w:p w:rsidR="002A4FB6" w:rsidRDefault="002A4FB6">
            <w:pPr>
              <w:pBdr>
                <w:top w:val="nil"/>
                <w:left w:val="nil"/>
                <w:bottom w:val="nil"/>
                <w:right w:val="nil"/>
                <w:between w:val="nil"/>
              </w:pBdr>
              <w:jc w:val="center"/>
              <w:rPr>
                <w:color w:val="000000"/>
                <w:sz w:val="24"/>
                <w:szCs w:val="24"/>
              </w:rPr>
            </w:pPr>
          </w:p>
        </w:tc>
        <w:tc>
          <w:tcPr>
            <w:tcW w:w="3122" w:type="dxa"/>
          </w:tcPr>
          <w:p w:rsidR="002A4FB6" w:rsidRDefault="00354F29">
            <w:pPr>
              <w:pBdr>
                <w:top w:val="nil"/>
                <w:left w:val="nil"/>
                <w:bottom w:val="nil"/>
                <w:right w:val="nil"/>
                <w:between w:val="nil"/>
              </w:pBdr>
              <w:jc w:val="center"/>
              <w:rPr>
                <w:color w:val="000000"/>
                <w:sz w:val="24"/>
                <w:szCs w:val="24"/>
              </w:rPr>
            </w:pPr>
            <w:r>
              <w:rPr>
                <w:color w:val="000000"/>
                <w:sz w:val="24"/>
                <w:szCs w:val="24"/>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1863" w:type="dxa"/>
          </w:tcPr>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354F29">
            <w:pPr>
              <w:pBdr>
                <w:top w:val="nil"/>
                <w:left w:val="nil"/>
                <w:bottom w:val="nil"/>
                <w:right w:val="nil"/>
                <w:between w:val="nil"/>
              </w:pBdr>
              <w:jc w:val="center"/>
              <w:rPr>
                <w:color w:val="000000"/>
                <w:sz w:val="24"/>
                <w:szCs w:val="24"/>
              </w:rPr>
            </w:pPr>
            <w:r>
              <w:rPr>
                <w:sz w:val="24"/>
                <w:szCs w:val="24"/>
              </w:rPr>
              <w:t xml:space="preserve">Дирекція школи, </w:t>
            </w:r>
            <w:r>
              <w:rPr>
                <w:color w:val="000000"/>
                <w:sz w:val="24"/>
                <w:szCs w:val="24"/>
              </w:rPr>
              <w:t>атестаційні  комісії усіх рівнів</w:t>
            </w:r>
          </w:p>
        </w:tc>
      </w:tr>
      <w:tr w:rsidR="002A4FB6" w:rsidTr="00354F29">
        <w:trPr>
          <w:trHeight w:val="886"/>
        </w:trPr>
        <w:tc>
          <w:tcPr>
            <w:tcW w:w="1783" w:type="dxa"/>
          </w:tcPr>
          <w:p w:rsidR="002A4FB6" w:rsidRDefault="00354F29">
            <w:pPr>
              <w:pBdr>
                <w:top w:val="nil"/>
                <w:left w:val="nil"/>
                <w:bottom w:val="nil"/>
                <w:right w:val="nil"/>
                <w:between w:val="nil"/>
              </w:pBdr>
              <w:jc w:val="center"/>
              <w:rPr>
                <w:color w:val="000000"/>
                <w:sz w:val="24"/>
                <w:szCs w:val="24"/>
              </w:rPr>
            </w:pPr>
            <w:r>
              <w:rPr>
                <w:b/>
                <w:color w:val="000000"/>
                <w:sz w:val="24"/>
                <w:szCs w:val="24"/>
              </w:rPr>
              <w:t>Обман:</w:t>
            </w: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354F29">
            <w:pPr>
              <w:pBdr>
                <w:top w:val="nil"/>
                <w:left w:val="nil"/>
                <w:bottom w:val="nil"/>
                <w:right w:val="nil"/>
                <w:between w:val="nil"/>
              </w:pBdr>
              <w:jc w:val="center"/>
              <w:rPr>
                <w:color w:val="000000"/>
                <w:sz w:val="24"/>
                <w:szCs w:val="24"/>
              </w:rPr>
            </w:pPr>
            <w:r>
              <w:rPr>
                <w:color w:val="000000"/>
                <w:sz w:val="24"/>
                <w:szCs w:val="24"/>
              </w:rPr>
              <w:lastRenderedPageBreak/>
              <w:t>Фальсифікація</w:t>
            </w:r>
          </w:p>
        </w:tc>
        <w:tc>
          <w:tcPr>
            <w:tcW w:w="1544" w:type="dxa"/>
          </w:tcPr>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354F29">
            <w:pPr>
              <w:pBdr>
                <w:top w:val="nil"/>
                <w:left w:val="nil"/>
                <w:bottom w:val="nil"/>
                <w:right w:val="nil"/>
                <w:between w:val="nil"/>
              </w:pBdr>
              <w:jc w:val="center"/>
              <w:rPr>
                <w:color w:val="000000"/>
                <w:sz w:val="24"/>
                <w:szCs w:val="24"/>
              </w:rPr>
            </w:pPr>
            <w:r>
              <w:rPr>
                <w:b/>
                <w:color w:val="000000"/>
                <w:sz w:val="24"/>
                <w:szCs w:val="24"/>
              </w:rPr>
              <w:t>Педагогічні працівники</w:t>
            </w:r>
          </w:p>
          <w:p w:rsidR="002A4FB6" w:rsidRDefault="00354F29">
            <w:pPr>
              <w:pBdr>
                <w:top w:val="nil"/>
                <w:left w:val="nil"/>
                <w:bottom w:val="nil"/>
                <w:right w:val="nil"/>
                <w:between w:val="nil"/>
              </w:pBdr>
              <w:jc w:val="center"/>
              <w:rPr>
                <w:color w:val="000000"/>
                <w:sz w:val="24"/>
                <w:szCs w:val="24"/>
              </w:rPr>
            </w:pPr>
            <w:r>
              <w:rPr>
                <w:b/>
                <w:color w:val="000000"/>
                <w:sz w:val="24"/>
                <w:szCs w:val="24"/>
              </w:rPr>
              <w:t xml:space="preserve">як автори </w:t>
            </w:r>
          </w:p>
        </w:tc>
        <w:tc>
          <w:tcPr>
            <w:tcW w:w="2839" w:type="dxa"/>
          </w:tcPr>
          <w:p w:rsidR="002A4FB6" w:rsidRDefault="00354F29">
            <w:pPr>
              <w:pBdr>
                <w:top w:val="nil"/>
                <w:left w:val="nil"/>
                <w:bottom w:val="nil"/>
                <w:right w:val="nil"/>
                <w:between w:val="nil"/>
              </w:pBdr>
              <w:jc w:val="center"/>
              <w:rPr>
                <w:color w:val="000000"/>
                <w:sz w:val="24"/>
                <w:szCs w:val="24"/>
              </w:rPr>
            </w:pPr>
            <w:r>
              <w:rPr>
                <w:color w:val="000000"/>
                <w:sz w:val="24"/>
                <w:szCs w:val="24"/>
              </w:rPr>
              <w:lastRenderedPageBreak/>
              <w:t xml:space="preserve">Навчально-методичні освітні продукти, </w:t>
            </w:r>
            <w:r>
              <w:rPr>
                <w:color w:val="000000"/>
                <w:sz w:val="24"/>
                <w:szCs w:val="24"/>
              </w:rPr>
              <w:lastRenderedPageBreak/>
              <w:t>створені педагогічними працівниками:</w:t>
            </w:r>
          </w:p>
          <w:p w:rsidR="002A4FB6" w:rsidRDefault="00354F29">
            <w:pPr>
              <w:pBdr>
                <w:top w:val="nil"/>
                <w:left w:val="nil"/>
                <w:bottom w:val="nil"/>
                <w:right w:val="nil"/>
                <w:between w:val="nil"/>
              </w:pBdr>
              <w:jc w:val="center"/>
              <w:rPr>
                <w:color w:val="000000"/>
                <w:sz w:val="24"/>
                <w:szCs w:val="24"/>
              </w:rPr>
            </w:pPr>
            <w:r>
              <w:rPr>
                <w:color w:val="000000"/>
                <w:sz w:val="24"/>
                <w:szCs w:val="24"/>
              </w:rPr>
              <w:t>-методичні рекомендації;</w:t>
            </w:r>
          </w:p>
          <w:p w:rsidR="002A4FB6" w:rsidRDefault="00354F29">
            <w:pPr>
              <w:pBdr>
                <w:top w:val="nil"/>
                <w:left w:val="nil"/>
                <w:bottom w:val="nil"/>
                <w:right w:val="nil"/>
                <w:between w:val="nil"/>
              </w:pBdr>
              <w:jc w:val="center"/>
              <w:rPr>
                <w:color w:val="000000"/>
                <w:sz w:val="24"/>
                <w:szCs w:val="24"/>
              </w:rPr>
            </w:pPr>
            <w:r>
              <w:rPr>
                <w:color w:val="000000"/>
                <w:sz w:val="24"/>
                <w:szCs w:val="24"/>
              </w:rPr>
              <w:t>-навчальний посібник;</w:t>
            </w:r>
          </w:p>
          <w:p w:rsidR="002A4FB6" w:rsidRDefault="00354F29">
            <w:pPr>
              <w:pBdr>
                <w:top w:val="nil"/>
                <w:left w:val="nil"/>
                <w:bottom w:val="nil"/>
                <w:right w:val="nil"/>
                <w:between w:val="nil"/>
              </w:pBdr>
              <w:jc w:val="center"/>
              <w:rPr>
                <w:color w:val="000000"/>
                <w:sz w:val="24"/>
                <w:szCs w:val="24"/>
              </w:rPr>
            </w:pPr>
            <w:r>
              <w:rPr>
                <w:color w:val="000000"/>
                <w:sz w:val="24"/>
                <w:szCs w:val="24"/>
              </w:rPr>
              <w:t>-навчально-методичний посібник</w:t>
            </w:r>
          </w:p>
          <w:p w:rsidR="002A4FB6" w:rsidRDefault="00354F29">
            <w:pPr>
              <w:pBdr>
                <w:top w:val="nil"/>
                <w:left w:val="nil"/>
                <w:bottom w:val="nil"/>
                <w:right w:val="nil"/>
                <w:between w:val="nil"/>
              </w:pBdr>
              <w:jc w:val="center"/>
              <w:rPr>
                <w:color w:val="000000"/>
                <w:sz w:val="24"/>
                <w:szCs w:val="24"/>
              </w:rPr>
            </w:pPr>
            <w:r>
              <w:rPr>
                <w:color w:val="000000"/>
                <w:sz w:val="24"/>
                <w:szCs w:val="24"/>
              </w:rPr>
              <w:t>-наочний посібник;</w:t>
            </w:r>
          </w:p>
          <w:p w:rsidR="002A4FB6" w:rsidRDefault="00354F29">
            <w:pPr>
              <w:pBdr>
                <w:top w:val="nil"/>
                <w:left w:val="nil"/>
                <w:bottom w:val="nil"/>
                <w:right w:val="nil"/>
                <w:between w:val="nil"/>
              </w:pBdr>
              <w:jc w:val="center"/>
              <w:rPr>
                <w:color w:val="000000"/>
                <w:sz w:val="24"/>
                <w:szCs w:val="24"/>
              </w:rPr>
            </w:pPr>
            <w:r>
              <w:rPr>
                <w:color w:val="000000"/>
                <w:sz w:val="24"/>
                <w:szCs w:val="24"/>
              </w:rPr>
              <w:t>-практичний посібник;</w:t>
            </w:r>
          </w:p>
          <w:p w:rsidR="002A4FB6" w:rsidRDefault="00354F29">
            <w:pPr>
              <w:pBdr>
                <w:top w:val="nil"/>
                <w:left w:val="nil"/>
                <w:bottom w:val="nil"/>
                <w:right w:val="nil"/>
                <w:between w:val="nil"/>
              </w:pBdr>
              <w:jc w:val="center"/>
              <w:rPr>
                <w:color w:val="000000"/>
                <w:sz w:val="24"/>
                <w:szCs w:val="24"/>
              </w:rPr>
            </w:pPr>
            <w:r>
              <w:rPr>
                <w:color w:val="000000"/>
                <w:sz w:val="24"/>
                <w:szCs w:val="24"/>
              </w:rPr>
              <w:t>-навчальний наочний посібник;</w:t>
            </w:r>
          </w:p>
          <w:p w:rsidR="002A4FB6" w:rsidRDefault="00354F29">
            <w:pPr>
              <w:pBdr>
                <w:top w:val="nil"/>
                <w:left w:val="nil"/>
                <w:bottom w:val="nil"/>
                <w:right w:val="nil"/>
                <w:between w:val="nil"/>
              </w:pBdr>
              <w:jc w:val="center"/>
              <w:rPr>
                <w:color w:val="000000"/>
                <w:sz w:val="24"/>
                <w:szCs w:val="24"/>
              </w:rPr>
            </w:pPr>
            <w:r>
              <w:rPr>
                <w:color w:val="000000"/>
                <w:sz w:val="24"/>
                <w:szCs w:val="24"/>
              </w:rPr>
              <w:t>-збірка;</w:t>
            </w:r>
          </w:p>
          <w:p w:rsidR="002A4FB6" w:rsidRDefault="00354F29">
            <w:pPr>
              <w:pBdr>
                <w:top w:val="nil"/>
                <w:left w:val="nil"/>
                <w:bottom w:val="nil"/>
                <w:right w:val="nil"/>
                <w:between w:val="nil"/>
              </w:pBdr>
              <w:jc w:val="center"/>
              <w:rPr>
                <w:color w:val="000000"/>
                <w:sz w:val="24"/>
                <w:szCs w:val="24"/>
              </w:rPr>
            </w:pPr>
            <w:r>
              <w:rPr>
                <w:color w:val="000000"/>
                <w:sz w:val="24"/>
                <w:szCs w:val="24"/>
              </w:rPr>
              <w:t>-методична збірка</w:t>
            </w:r>
          </w:p>
          <w:p w:rsidR="002A4FB6" w:rsidRDefault="00354F29">
            <w:pPr>
              <w:pBdr>
                <w:top w:val="nil"/>
                <w:left w:val="nil"/>
                <w:bottom w:val="nil"/>
                <w:right w:val="nil"/>
                <w:between w:val="nil"/>
              </w:pBdr>
              <w:jc w:val="center"/>
              <w:rPr>
                <w:color w:val="000000"/>
                <w:sz w:val="24"/>
                <w:szCs w:val="24"/>
              </w:rPr>
            </w:pPr>
            <w:r>
              <w:rPr>
                <w:color w:val="000000"/>
                <w:sz w:val="24"/>
                <w:szCs w:val="24"/>
              </w:rPr>
              <w:t>-методичний вісник;</w:t>
            </w:r>
          </w:p>
          <w:p w:rsidR="002A4FB6" w:rsidRDefault="00354F29">
            <w:pPr>
              <w:pBdr>
                <w:top w:val="nil"/>
                <w:left w:val="nil"/>
                <w:bottom w:val="nil"/>
                <w:right w:val="nil"/>
                <w:between w:val="nil"/>
              </w:pBdr>
              <w:jc w:val="center"/>
              <w:rPr>
                <w:color w:val="000000"/>
                <w:sz w:val="24"/>
                <w:szCs w:val="24"/>
              </w:rPr>
            </w:pPr>
            <w:r>
              <w:rPr>
                <w:color w:val="000000"/>
                <w:sz w:val="24"/>
                <w:szCs w:val="24"/>
              </w:rPr>
              <w:t>-стаття;</w:t>
            </w:r>
          </w:p>
          <w:p w:rsidR="002A4FB6" w:rsidRDefault="00354F29">
            <w:pPr>
              <w:pBdr>
                <w:top w:val="nil"/>
                <w:left w:val="nil"/>
                <w:bottom w:val="nil"/>
                <w:right w:val="nil"/>
                <w:between w:val="nil"/>
              </w:pBdr>
              <w:jc w:val="center"/>
              <w:rPr>
                <w:color w:val="000000"/>
                <w:sz w:val="24"/>
                <w:szCs w:val="24"/>
              </w:rPr>
            </w:pPr>
            <w:r>
              <w:rPr>
                <w:color w:val="000000"/>
                <w:sz w:val="24"/>
                <w:szCs w:val="24"/>
              </w:rPr>
              <w:t>-методична розробка</w:t>
            </w:r>
          </w:p>
        </w:tc>
        <w:tc>
          <w:tcPr>
            <w:tcW w:w="3122" w:type="dxa"/>
          </w:tcPr>
          <w:p w:rsidR="002A4FB6" w:rsidRDefault="00354F29">
            <w:pPr>
              <w:pBdr>
                <w:top w:val="nil"/>
                <w:left w:val="nil"/>
                <w:bottom w:val="nil"/>
                <w:right w:val="nil"/>
                <w:between w:val="nil"/>
              </w:pBdr>
              <w:jc w:val="center"/>
              <w:rPr>
                <w:color w:val="000000"/>
                <w:sz w:val="24"/>
                <w:szCs w:val="24"/>
              </w:rPr>
            </w:pPr>
            <w:r>
              <w:rPr>
                <w:color w:val="000000"/>
                <w:sz w:val="24"/>
                <w:szCs w:val="24"/>
              </w:rPr>
              <w:lastRenderedPageBreak/>
              <w:t>У випадку встановлення порушень такого порядку:</w:t>
            </w:r>
          </w:p>
          <w:p w:rsidR="002A4FB6" w:rsidRDefault="00354F29">
            <w:pPr>
              <w:pBdr>
                <w:top w:val="nil"/>
                <w:left w:val="nil"/>
                <w:bottom w:val="nil"/>
                <w:right w:val="nil"/>
                <w:between w:val="nil"/>
              </w:pBdr>
              <w:jc w:val="center"/>
              <w:rPr>
                <w:color w:val="000000"/>
                <w:sz w:val="24"/>
                <w:szCs w:val="24"/>
              </w:rPr>
            </w:pPr>
            <w:r>
              <w:rPr>
                <w:color w:val="000000"/>
                <w:sz w:val="24"/>
                <w:szCs w:val="24"/>
              </w:rPr>
              <w:lastRenderedPageBreak/>
              <w:t>а)</w:t>
            </w:r>
            <w:r w:rsidR="00D919D0">
              <w:rPr>
                <w:color w:val="000000"/>
                <w:sz w:val="24"/>
                <w:szCs w:val="24"/>
                <w:lang w:val="uk-UA"/>
              </w:rPr>
              <w:t xml:space="preserve"> </w:t>
            </w:r>
            <w:r>
              <w:rPr>
                <w:color w:val="000000"/>
                <w:sz w:val="24"/>
                <w:szCs w:val="24"/>
              </w:rPr>
              <w:t>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2A4FB6" w:rsidRDefault="00354F29">
            <w:pPr>
              <w:pBdr>
                <w:top w:val="nil"/>
                <w:left w:val="nil"/>
                <w:bottom w:val="nil"/>
                <w:right w:val="nil"/>
                <w:between w:val="nil"/>
              </w:pBdr>
              <w:jc w:val="center"/>
              <w:rPr>
                <w:color w:val="000000"/>
                <w:sz w:val="24"/>
                <w:szCs w:val="24"/>
              </w:rPr>
            </w:pPr>
            <w:r>
              <w:rPr>
                <w:color w:val="000000"/>
                <w:sz w:val="24"/>
                <w:szCs w:val="24"/>
              </w:rPr>
              <w:t xml:space="preserve"> є підставою для відмови в присвоєнні або позбавлені раніше присвоєного педагогічного звання, кваліфікаційної категорії</w:t>
            </w:r>
          </w:p>
          <w:p w:rsidR="002A4FB6" w:rsidRDefault="00354F29">
            <w:pPr>
              <w:pBdr>
                <w:top w:val="nil"/>
                <w:left w:val="nil"/>
                <w:bottom w:val="nil"/>
                <w:right w:val="nil"/>
                <w:between w:val="nil"/>
              </w:pBdr>
              <w:jc w:val="center"/>
              <w:rPr>
                <w:color w:val="000000"/>
                <w:sz w:val="24"/>
                <w:szCs w:val="24"/>
              </w:rPr>
            </w:pPr>
            <w:r>
              <w:rPr>
                <w:color w:val="000000"/>
                <w:sz w:val="24"/>
                <w:szCs w:val="24"/>
              </w:rPr>
              <w:t>б) в разі вста</w:t>
            </w:r>
            <w:r w:rsidR="00D919D0">
              <w:rPr>
                <w:color w:val="000000"/>
                <w:sz w:val="24"/>
                <w:szCs w:val="24"/>
              </w:rPr>
              <w:t xml:space="preserve">новлення в атестаційний період </w:t>
            </w:r>
            <w:r>
              <w:rPr>
                <w:color w:val="000000"/>
                <w:sz w:val="24"/>
                <w:szCs w:val="24"/>
              </w:rPr>
              <w:t>фактів списування здобувачами під час контрольних зрізів знань, фальсифікації результатів власної педагогічної діяльності</w:t>
            </w:r>
          </w:p>
          <w:p w:rsidR="002A4FB6" w:rsidRDefault="00354F29">
            <w:pPr>
              <w:pBdr>
                <w:top w:val="nil"/>
                <w:left w:val="nil"/>
                <w:bottom w:val="nil"/>
                <w:right w:val="nil"/>
                <w:between w:val="nil"/>
              </w:pBdr>
              <w:jc w:val="center"/>
              <w:rPr>
                <w:color w:val="000000"/>
                <w:sz w:val="24"/>
                <w:szCs w:val="24"/>
              </w:rPr>
            </w:pPr>
            <w:r>
              <w:rPr>
                <w:color w:val="000000"/>
                <w:sz w:val="24"/>
                <w:szCs w:val="24"/>
              </w:rPr>
              <w:t>позбавлення педагогічного працівника І,</w:t>
            </w:r>
            <w:r w:rsidR="00D919D0">
              <w:rPr>
                <w:color w:val="000000"/>
                <w:sz w:val="24"/>
                <w:szCs w:val="24"/>
                <w:lang w:val="uk-UA"/>
              </w:rPr>
              <w:t xml:space="preserve"> </w:t>
            </w:r>
            <w:r>
              <w:rPr>
                <w:color w:val="000000"/>
                <w:sz w:val="24"/>
                <w:szCs w:val="24"/>
              </w:rPr>
              <w:t>ІІ кваліфікаційної категорії</w:t>
            </w:r>
          </w:p>
        </w:tc>
        <w:tc>
          <w:tcPr>
            <w:tcW w:w="1863" w:type="dxa"/>
          </w:tcPr>
          <w:p w:rsidR="002A4FB6" w:rsidRDefault="00354F29">
            <w:pPr>
              <w:pBdr>
                <w:top w:val="nil"/>
                <w:left w:val="nil"/>
                <w:bottom w:val="nil"/>
                <w:right w:val="nil"/>
                <w:between w:val="nil"/>
              </w:pBdr>
              <w:jc w:val="center"/>
              <w:rPr>
                <w:color w:val="000000"/>
                <w:sz w:val="24"/>
                <w:szCs w:val="24"/>
              </w:rPr>
            </w:pPr>
            <w:r>
              <w:rPr>
                <w:color w:val="000000"/>
                <w:sz w:val="24"/>
                <w:szCs w:val="24"/>
              </w:rPr>
              <w:lastRenderedPageBreak/>
              <w:t xml:space="preserve"> </w:t>
            </w:r>
          </w:p>
          <w:p w:rsidR="002A4FB6" w:rsidRDefault="002A4FB6">
            <w:pPr>
              <w:pBdr>
                <w:top w:val="nil"/>
                <w:left w:val="nil"/>
                <w:bottom w:val="nil"/>
                <w:right w:val="nil"/>
                <w:between w:val="nil"/>
              </w:pBdr>
              <w:jc w:val="center"/>
              <w:rPr>
                <w:color w:val="000000"/>
                <w:sz w:val="24"/>
                <w:szCs w:val="24"/>
              </w:rPr>
            </w:pPr>
          </w:p>
          <w:p w:rsidR="002A4FB6" w:rsidRDefault="00354F29">
            <w:pPr>
              <w:pBdr>
                <w:top w:val="nil"/>
                <w:left w:val="nil"/>
                <w:bottom w:val="nil"/>
                <w:right w:val="nil"/>
                <w:between w:val="nil"/>
              </w:pBdr>
              <w:jc w:val="center"/>
              <w:rPr>
                <w:color w:val="000000"/>
                <w:sz w:val="24"/>
                <w:szCs w:val="24"/>
              </w:rPr>
            </w:pPr>
            <w:r>
              <w:rPr>
                <w:color w:val="000000"/>
                <w:sz w:val="24"/>
                <w:szCs w:val="24"/>
              </w:rPr>
              <w:lastRenderedPageBreak/>
              <w:t>Педа</w:t>
            </w:r>
            <w:r w:rsidR="00D919D0">
              <w:rPr>
                <w:color w:val="000000"/>
                <w:sz w:val="24"/>
                <w:szCs w:val="24"/>
              </w:rPr>
              <w:t xml:space="preserve">гогічна та методичні </w:t>
            </w:r>
            <w:r>
              <w:rPr>
                <w:color w:val="000000"/>
                <w:sz w:val="24"/>
                <w:szCs w:val="24"/>
              </w:rPr>
              <w:t>ради</w:t>
            </w:r>
          </w:p>
          <w:p w:rsidR="002A4FB6" w:rsidRDefault="00354F29">
            <w:pPr>
              <w:pBdr>
                <w:top w:val="nil"/>
                <w:left w:val="nil"/>
                <w:bottom w:val="nil"/>
                <w:right w:val="nil"/>
                <w:between w:val="nil"/>
              </w:pBdr>
              <w:jc w:val="center"/>
              <w:rPr>
                <w:color w:val="000000"/>
                <w:sz w:val="24"/>
                <w:szCs w:val="24"/>
              </w:rPr>
            </w:pPr>
            <w:r>
              <w:rPr>
                <w:sz w:val="24"/>
                <w:szCs w:val="24"/>
              </w:rPr>
              <w:t>школи</w:t>
            </w:r>
            <w:r>
              <w:rPr>
                <w:color w:val="000000"/>
                <w:sz w:val="24"/>
                <w:szCs w:val="24"/>
              </w:rPr>
              <w:t>, науково-методична рада методичного кабінету,  атестаційні комісії (</w:t>
            </w:r>
            <w:r>
              <w:rPr>
                <w:sz w:val="24"/>
                <w:szCs w:val="24"/>
              </w:rPr>
              <w:t>школи</w:t>
            </w:r>
            <w:r>
              <w:rPr>
                <w:color w:val="000000"/>
                <w:sz w:val="24"/>
                <w:szCs w:val="24"/>
              </w:rPr>
              <w:t xml:space="preserve">, міська) </w:t>
            </w: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p w:rsidR="002A4FB6" w:rsidRDefault="002A4FB6">
            <w:pPr>
              <w:pBdr>
                <w:top w:val="nil"/>
                <w:left w:val="nil"/>
                <w:bottom w:val="nil"/>
                <w:right w:val="nil"/>
                <w:between w:val="nil"/>
              </w:pBdr>
              <w:jc w:val="center"/>
              <w:rPr>
                <w:color w:val="000000"/>
                <w:sz w:val="24"/>
                <w:szCs w:val="24"/>
              </w:rPr>
            </w:pPr>
          </w:p>
        </w:tc>
      </w:tr>
    </w:tbl>
    <w:p w:rsidR="002A4FB6" w:rsidRDefault="00354F29">
      <w:pPr>
        <w:pBdr>
          <w:top w:val="nil"/>
          <w:left w:val="nil"/>
          <w:bottom w:val="nil"/>
          <w:right w:val="nil"/>
          <w:between w:val="nil"/>
        </w:pBdr>
        <w:jc w:val="both"/>
        <w:rPr>
          <w:color w:val="000000"/>
          <w:sz w:val="28"/>
          <w:szCs w:val="28"/>
        </w:rPr>
      </w:pPr>
      <w:r>
        <w:rPr>
          <w:b/>
          <w:color w:val="000000"/>
          <w:sz w:val="28"/>
          <w:szCs w:val="28"/>
        </w:rPr>
        <w:lastRenderedPageBreak/>
        <w:t xml:space="preserve"> </w:t>
      </w:r>
    </w:p>
    <w:p w:rsidR="002A4FB6" w:rsidRDefault="00354F29" w:rsidP="00D919D0">
      <w:pPr>
        <w:pBdr>
          <w:top w:val="nil"/>
          <w:left w:val="nil"/>
          <w:bottom w:val="nil"/>
          <w:right w:val="nil"/>
          <w:between w:val="nil"/>
        </w:pBdr>
        <w:jc w:val="both"/>
        <w:rPr>
          <w:color w:val="000000"/>
          <w:sz w:val="24"/>
          <w:szCs w:val="24"/>
        </w:rPr>
      </w:pPr>
      <w:r>
        <w:rPr>
          <w:color w:val="000000"/>
          <w:sz w:val="24"/>
          <w:szCs w:val="24"/>
        </w:rPr>
        <w:t>4.2. Кожна особа, стосовно якої порушено питання про порушення нею академічної доброчесності, має такі права:</w:t>
      </w:r>
    </w:p>
    <w:p w:rsidR="002A4FB6" w:rsidRDefault="00354F29" w:rsidP="00D919D0">
      <w:pPr>
        <w:numPr>
          <w:ilvl w:val="0"/>
          <w:numId w:val="5"/>
        </w:numPr>
        <w:pBdr>
          <w:top w:val="nil"/>
          <w:left w:val="nil"/>
          <w:bottom w:val="nil"/>
          <w:right w:val="nil"/>
          <w:between w:val="nil"/>
        </w:pBdr>
        <w:jc w:val="both"/>
        <w:rPr>
          <w:color w:val="000000"/>
          <w:sz w:val="24"/>
          <w:szCs w:val="24"/>
        </w:rPr>
      </w:pPr>
      <w:r>
        <w:rPr>
          <w:color w:val="000000"/>
          <w:sz w:val="24"/>
          <w:szCs w:val="24"/>
        </w:rPr>
        <w:t>ознайомлюватися з усіма матеріалами перевірки щодо встановлення факту порушення академічної доброчесності, подавати до них зауваження;</w:t>
      </w:r>
    </w:p>
    <w:p w:rsidR="002A4FB6" w:rsidRDefault="00354F29" w:rsidP="00D919D0">
      <w:pPr>
        <w:numPr>
          <w:ilvl w:val="0"/>
          <w:numId w:val="5"/>
        </w:numPr>
        <w:pBdr>
          <w:top w:val="nil"/>
          <w:left w:val="nil"/>
          <w:bottom w:val="nil"/>
          <w:right w:val="nil"/>
          <w:between w:val="nil"/>
        </w:pBdr>
        <w:jc w:val="both"/>
        <w:rPr>
          <w:color w:val="000000"/>
          <w:sz w:val="24"/>
          <w:szCs w:val="24"/>
        </w:rPr>
      </w:pPr>
      <w:r>
        <w:rPr>
          <w:color w:val="000000"/>
          <w:sz w:val="24"/>
          <w:szCs w:val="24"/>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2A4FB6" w:rsidRDefault="00354F29" w:rsidP="00D919D0">
      <w:pPr>
        <w:numPr>
          <w:ilvl w:val="0"/>
          <w:numId w:val="5"/>
        </w:numPr>
        <w:pBdr>
          <w:top w:val="nil"/>
          <w:left w:val="nil"/>
          <w:bottom w:val="nil"/>
          <w:right w:val="nil"/>
          <w:between w:val="nil"/>
        </w:pBdr>
        <w:jc w:val="both"/>
        <w:rPr>
          <w:color w:val="000000"/>
          <w:sz w:val="24"/>
          <w:szCs w:val="24"/>
        </w:rPr>
      </w:pPr>
      <w:r>
        <w:rPr>
          <w:color w:val="000000"/>
          <w:sz w:val="24"/>
          <w:szCs w:val="24"/>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2A4FB6" w:rsidRDefault="00354F29" w:rsidP="00D919D0">
      <w:pPr>
        <w:numPr>
          <w:ilvl w:val="0"/>
          <w:numId w:val="5"/>
        </w:numPr>
        <w:pBdr>
          <w:top w:val="nil"/>
          <w:left w:val="nil"/>
          <w:bottom w:val="nil"/>
          <w:right w:val="nil"/>
          <w:between w:val="nil"/>
        </w:pBdr>
        <w:jc w:val="both"/>
        <w:rPr>
          <w:color w:val="000000"/>
          <w:sz w:val="24"/>
          <w:szCs w:val="24"/>
        </w:rPr>
      </w:pPr>
      <w:r>
        <w:rPr>
          <w:color w:val="000000"/>
          <w:sz w:val="24"/>
          <w:szCs w:val="24"/>
        </w:rPr>
        <w:t xml:space="preserve">оскаржити рішення про притягнення до </w:t>
      </w:r>
      <w:r w:rsidR="00D919D0">
        <w:rPr>
          <w:color w:val="000000"/>
          <w:sz w:val="24"/>
          <w:szCs w:val="24"/>
        </w:rPr>
        <w:t xml:space="preserve">академічної відповідальності </w:t>
      </w:r>
      <w:proofErr w:type="gramStart"/>
      <w:r w:rsidR="00D919D0">
        <w:rPr>
          <w:color w:val="000000"/>
          <w:sz w:val="24"/>
          <w:szCs w:val="24"/>
        </w:rPr>
        <w:t xml:space="preserve">до </w:t>
      </w:r>
      <w:r>
        <w:rPr>
          <w:color w:val="000000"/>
          <w:sz w:val="24"/>
          <w:szCs w:val="24"/>
        </w:rPr>
        <w:t>органу</w:t>
      </w:r>
      <w:proofErr w:type="gramEnd"/>
      <w:r>
        <w:rPr>
          <w:color w:val="000000"/>
          <w:sz w:val="24"/>
          <w:szCs w:val="24"/>
        </w:rPr>
        <w:t>, уповноваженого розглядати апеляції, або до суду.</w:t>
      </w:r>
    </w:p>
    <w:p w:rsidR="002A4FB6" w:rsidRDefault="00354F29" w:rsidP="00D919D0">
      <w:pPr>
        <w:pBdr>
          <w:top w:val="nil"/>
          <w:left w:val="nil"/>
          <w:bottom w:val="nil"/>
          <w:right w:val="nil"/>
          <w:between w:val="nil"/>
        </w:pBdr>
        <w:jc w:val="both"/>
        <w:rPr>
          <w:color w:val="000000"/>
          <w:sz w:val="24"/>
          <w:szCs w:val="24"/>
        </w:rPr>
      </w:pPr>
      <w:r>
        <w:rPr>
          <w:color w:val="000000"/>
          <w:sz w:val="24"/>
          <w:szCs w:val="24"/>
        </w:rPr>
        <w:t>4.3. За дії (бездіяльність) за порушенням академічної доброчесності особа може бути притягнута до інших видів відповідальності з підстав та в порядку, визначених законодавством.</w:t>
      </w:r>
    </w:p>
    <w:p w:rsidR="002A4FB6" w:rsidRDefault="002A4FB6" w:rsidP="00D919D0">
      <w:pPr>
        <w:pBdr>
          <w:top w:val="nil"/>
          <w:left w:val="nil"/>
          <w:bottom w:val="nil"/>
          <w:right w:val="nil"/>
          <w:between w:val="nil"/>
        </w:pBdr>
        <w:jc w:val="both"/>
        <w:rPr>
          <w:color w:val="000000"/>
          <w:sz w:val="24"/>
          <w:szCs w:val="24"/>
        </w:rPr>
      </w:pPr>
    </w:p>
    <w:p w:rsidR="002A4FB6" w:rsidRDefault="00354F29" w:rsidP="00D919D0">
      <w:pPr>
        <w:pBdr>
          <w:top w:val="nil"/>
          <w:left w:val="nil"/>
          <w:bottom w:val="nil"/>
          <w:right w:val="nil"/>
          <w:between w:val="nil"/>
        </w:pBdr>
        <w:shd w:val="clear" w:color="auto" w:fill="FFFFFF"/>
        <w:jc w:val="both"/>
        <w:rPr>
          <w:color w:val="000000"/>
          <w:sz w:val="24"/>
          <w:szCs w:val="24"/>
        </w:rPr>
      </w:pPr>
      <w:r>
        <w:rPr>
          <w:b/>
          <w:color w:val="000000"/>
          <w:sz w:val="24"/>
          <w:szCs w:val="24"/>
        </w:rPr>
        <w:t>V. Комісія з питан</w:t>
      </w:r>
      <w:r w:rsidR="00726782">
        <w:rPr>
          <w:b/>
          <w:color w:val="000000"/>
          <w:sz w:val="24"/>
          <w:szCs w:val="24"/>
        </w:rPr>
        <w:t>ь академічної доброчесності учасників освітнього процесу</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5.1. Комісія</w:t>
      </w:r>
      <w:r>
        <w:rPr>
          <w:b/>
          <w:color w:val="000000"/>
          <w:sz w:val="24"/>
          <w:szCs w:val="24"/>
        </w:rPr>
        <w:t> </w:t>
      </w:r>
      <w:r>
        <w:rPr>
          <w:color w:val="000000"/>
          <w:sz w:val="24"/>
          <w:szCs w:val="24"/>
        </w:rPr>
        <w:t>з пит</w:t>
      </w:r>
      <w:r w:rsidR="00393674">
        <w:rPr>
          <w:color w:val="000000"/>
          <w:sz w:val="24"/>
          <w:szCs w:val="24"/>
        </w:rPr>
        <w:t>ань академічної доброчесності учасників освітнього процесу</w:t>
      </w:r>
      <w:r w:rsidR="00D919D0">
        <w:rPr>
          <w:color w:val="000000"/>
          <w:sz w:val="24"/>
          <w:szCs w:val="24"/>
        </w:rPr>
        <w:t xml:space="preserve"> – незалежний орган для розгляду питань, пов’язаних із </w:t>
      </w:r>
      <w:r>
        <w:rPr>
          <w:color w:val="000000"/>
          <w:sz w:val="24"/>
          <w:szCs w:val="24"/>
        </w:rPr>
        <w:t xml:space="preserve">порушенням Положення та моніторингу щодо взаємного дотримання </w:t>
      </w:r>
      <w:r>
        <w:rPr>
          <w:sz w:val="24"/>
          <w:szCs w:val="24"/>
        </w:rPr>
        <w:t>всіма</w:t>
      </w:r>
      <w:r w:rsidR="00D919D0">
        <w:rPr>
          <w:color w:val="000000"/>
          <w:sz w:val="24"/>
          <w:szCs w:val="24"/>
        </w:rPr>
        <w:t xml:space="preserve"> учасниками освітнього процесу морально-етичних </w:t>
      </w:r>
      <w:r>
        <w:rPr>
          <w:color w:val="000000"/>
          <w:sz w:val="24"/>
          <w:szCs w:val="24"/>
        </w:rPr>
        <w:t>норм поведінки та правових норм цього Положення.</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 xml:space="preserve">5.2. Комісія наділяється правом одержувати і розглядати заяви щодо порушення цього Положення та надавати пропозиції </w:t>
      </w:r>
      <w:r>
        <w:rPr>
          <w:sz w:val="24"/>
          <w:szCs w:val="24"/>
        </w:rPr>
        <w:t xml:space="preserve">дирекції школи </w:t>
      </w:r>
      <w:r>
        <w:rPr>
          <w:color w:val="000000"/>
          <w:sz w:val="24"/>
          <w:szCs w:val="24"/>
        </w:rPr>
        <w:t>щодо накладання відповідних санкцій.</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5.3. У своїй діяльності Комісія керується Конституцією України, законодавством в сфері освіти</w:t>
      </w:r>
      <w:r>
        <w:rPr>
          <w:sz w:val="24"/>
          <w:szCs w:val="24"/>
        </w:rPr>
        <w:t xml:space="preserve"> </w:t>
      </w:r>
      <w:r w:rsidR="00D919D0">
        <w:rPr>
          <w:color w:val="000000"/>
          <w:sz w:val="24"/>
          <w:szCs w:val="24"/>
        </w:rPr>
        <w:t>та загальної середньої </w:t>
      </w:r>
      <w:r>
        <w:rPr>
          <w:color w:val="000000"/>
          <w:sz w:val="24"/>
          <w:szCs w:val="24"/>
        </w:rPr>
        <w:t xml:space="preserve">освіти, нормативно-правовими актами Міністерства освіти і науки України, Статутом школи та Правилами </w:t>
      </w:r>
      <w:r w:rsidR="00D919D0">
        <w:rPr>
          <w:color w:val="000000"/>
          <w:sz w:val="24"/>
          <w:szCs w:val="24"/>
        </w:rPr>
        <w:t xml:space="preserve">внутрішнього розпорядку, чинним </w:t>
      </w:r>
      <w:r>
        <w:rPr>
          <w:color w:val="000000"/>
          <w:sz w:val="24"/>
          <w:szCs w:val="24"/>
        </w:rPr>
        <w:t>законодавством та цим Положенням.</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5.4. Склад Комісії затверджується наказом директора</w:t>
      </w:r>
      <w:r>
        <w:rPr>
          <w:sz w:val="24"/>
          <w:szCs w:val="24"/>
        </w:rPr>
        <w:t xml:space="preserve"> школи за </w:t>
      </w:r>
      <w:r>
        <w:rPr>
          <w:color w:val="000000"/>
          <w:sz w:val="24"/>
          <w:szCs w:val="24"/>
        </w:rPr>
        <w:t>поданням педагогічної ради. Строк повноважень Комісії становить 3 роки.</w:t>
      </w:r>
    </w:p>
    <w:p w:rsidR="002A4FB6" w:rsidRPr="00354F29" w:rsidRDefault="00354F29" w:rsidP="00D919D0">
      <w:pPr>
        <w:pBdr>
          <w:top w:val="nil"/>
          <w:left w:val="nil"/>
          <w:bottom w:val="nil"/>
          <w:right w:val="nil"/>
          <w:between w:val="nil"/>
        </w:pBdr>
        <w:shd w:val="clear" w:color="auto" w:fill="FFFFFF"/>
        <w:jc w:val="both"/>
        <w:rPr>
          <w:color w:val="000000"/>
          <w:sz w:val="24"/>
          <w:szCs w:val="24"/>
          <w:lang w:val="uk-UA"/>
        </w:rPr>
      </w:pPr>
      <w:r>
        <w:rPr>
          <w:color w:val="000000"/>
          <w:sz w:val="24"/>
          <w:szCs w:val="24"/>
        </w:rPr>
        <w:lastRenderedPageBreak/>
        <w:t xml:space="preserve">5.5. </w:t>
      </w:r>
      <w:proofErr w:type="gramStart"/>
      <w:r>
        <w:rPr>
          <w:color w:val="000000"/>
          <w:sz w:val="24"/>
          <w:szCs w:val="24"/>
        </w:rPr>
        <w:t>До складу</w:t>
      </w:r>
      <w:proofErr w:type="gramEnd"/>
      <w:r w:rsidR="00D919D0">
        <w:rPr>
          <w:color w:val="000000"/>
          <w:sz w:val="24"/>
          <w:szCs w:val="24"/>
          <w:lang w:val="uk-UA"/>
        </w:rPr>
        <w:t xml:space="preserve"> </w:t>
      </w:r>
      <w:r>
        <w:rPr>
          <w:color w:val="000000"/>
          <w:sz w:val="24"/>
          <w:szCs w:val="24"/>
        </w:rPr>
        <w:t>Комісії за посадами входять:</w:t>
      </w:r>
      <w:r>
        <w:rPr>
          <w:color w:val="000000"/>
          <w:sz w:val="24"/>
          <w:szCs w:val="24"/>
          <w:lang w:val="uk-UA"/>
        </w:rPr>
        <w:t xml:space="preserve"> директор школи, </w:t>
      </w:r>
      <w:r>
        <w:rPr>
          <w:color w:val="000000"/>
          <w:sz w:val="24"/>
          <w:szCs w:val="24"/>
        </w:rPr>
        <w:t>заступник</w:t>
      </w:r>
      <w:r>
        <w:rPr>
          <w:color w:val="000000"/>
          <w:sz w:val="24"/>
          <w:szCs w:val="24"/>
          <w:lang w:val="uk-UA"/>
        </w:rPr>
        <w:t>и</w:t>
      </w:r>
      <w:r>
        <w:rPr>
          <w:color w:val="000000"/>
          <w:sz w:val="24"/>
          <w:szCs w:val="24"/>
        </w:rPr>
        <w:t xml:space="preserve"> директора з навчально-виховної </w:t>
      </w:r>
      <w:r>
        <w:rPr>
          <w:color w:val="000000"/>
          <w:sz w:val="24"/>
          <w:szCs w:val="24"/>
          <w:lang w:val="uk-UA"/>
        </w:rPr>
        <w:t xml:space="preserve">та виховної </w:t>
      </w:r>
      <w:r>
        <w:rPr>
          <w:color w:val="000000"/>
          <w:sz w:val="24"/>
          <w:szCs w:val="24"/>
        </w:rPr>
        <w:t>роботи, голова профспілкового комітету, представники шкільних методичних о</w:t>
      </w:r>
      <w:r>
        <w:rPr>
          <w:sz w:val="24"/>
          <w:szCs w:val="24"/>
        </w:rPr>
        <w:t>б‘єднань</w:t>
      </w:r>
      <w:r>
        <w:rPr>
          <w:color w:val="000000"/>
          <w:sz w:val="24"/>
          <w:szCs w:val="24"/>
        </w:rPr>
        <w:t>, батьківської громадськості та</w:t>
      </w:r>
      <w:r>
        <w:rPr>
          <w:b/>
          <w:color w:val="000000"/>
          <w:sz w:val="24"/>
          <w:szCs w:val="24"/>
        </w:rPr>
        <w:t> </w:t>
      </w:r>
      <w:r>
        <w:rPr>
          <w:color w:val="000000"/>
          <w:sz w:val="24"/>
          <w:szCs w:val="24"/>
        </w:rPr>
        <w:t xml:space="preserve">учнівського самоврядування </w:t>
      </w:r>
      <w:r>
        <w:rPr>
          <w:color w:val="000000"/>
          <w:sz w:val="24"/>
          <w:szCs w:val="24"/>
          <w:lang w:val="uk-UA"/>
        </w:rPr>
        <w:t>(за згодою).</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5.6. Б</w:t>
      </w:r>
      <w:r w:rsidR="00D919D0">
        <w:rPr>
          <w:color w:val="000000"/>
          <w:sz w:val="24"/>
          <w:szCs w:val="24"/>
        </w:rPr>
        <w:t>удь-який працівник чи здобувач </w:t>
      </w:r>
      <w:r>
        <w:rPr>
          <w:color w:val="000000"/>
          <w:sz w:val="24"/>
          <w:szCs w:val="24"/>
        </w:rPr>
        <w:t>освіти </w:t>
      </w:r>
      <w:r w:rsidR="00D919D0">
        <w:rPr>
          <w:color w:val="000000"/>
          <w:sz w:val="24"/>
          <w:szCs w:val="24"/>
          <w:lang w:val="uk-UA"/>
        </w:rPr>
        <w:t xml:space="preserve"> </w:t>
      </w:r>
      <w:r>
        <w:rPr>
          <w:color w:val="000000"/>
          <w:sz w:val="24"/>
          <w:szCs w:val="24"/>
        </w:rPr>
        <w:t> </w:t>
      </w:r>
      <w:r>
        <w:rPr>
          <w:sz w:val="24"/>
          <w:szCs w:val="24"/>
        </w:rPr>
        <w:t>школи може</w:t>
      </w:r>
      <w:r>
        <w:rPr>
          <w:color w:val="000000"/>
          <w:sz w:val="24"/>
          <w:szCs w:val="24"/>
        </w:rPr>
        <w:t xml:space="preserve"> звернутися до Комісії із заявою про порушення норм цього Положення, внесення пропозицій або доповнень.</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 xml:space="preserve">5.7. </w:t>
      </w:r>
      <w:r>
        <w:rPr>
          <w:color w:val="000000"/>
          <w:sz w:val="24"/>
          <w:szCs w:val="24"/>
          <w:lang w:val="uk-UA"/>
        </w:rPr>
        <w:t>До складу комісії входять голова, заступник, секретар та члени.</w:t>
      </w:r>
      <w:r>
        <w:rPr>
          <w:color w:val="000000"/>
          <w:sz w:val="24"/>
          <w:szCs w:val="24"/>
        </w:rPr>
        <w:t xml:space="preserve">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 xml:space="preserve">5.8. Організаційною формою роботи </w:t>
      </w:r>
      <w:r w:rsidR="00F37CD9">
        <w:rPr>
          <w:color w:val="000000"/>
          <w:sz w:val="24"/>
          <w:szCs w:val="24"/>
        </w:rPr>
        <w:t>Комісії є засідання. Засідання </w:t>
      </w:r>
      <w:r>
        <w:rPr>
          <w:color w:val="000000"/>
          <w:sz w:val="24"/>
          <w:szCs w:val="24"/>
        </w:rPr>
        <w:t>скликаються при необхідності вирішення оперативних та нагальних питань.</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5.9. 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 xml:space="preserve">5.10. Засідання Комісії </w:t>
      </w:r>
      <w:r>
        <w:rPr>
          <w:sz w:val="24"/>
          <w:szCs w:val="24"/>
        </w:rPr>
        <w:t>оформляється</w:t>
      </w:r>
      <w:r>
        <w:rPr>
          <w:color w:val="000000"/>
          <w:sz w:val="24"/>
          <w:szCs w:val="24"/>
        </w:rPr>
        <w:t xml:space="preserve"> протоколом, який підписує Голова та секретар.</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5.11. Комісія не менше одного разу на рік звітує про свою роботу.</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5.12.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w:t>
      </w:r>
      <w:r w:rsidR="00F37CD9">
        <w:rPr>
          <w:color w:val="000000"/>
          <w:sz w:val="24"/>
          <w:szCs w:val="24"/>
        </w:rPr>
        <w:t>нтактні дані: адреса, телефон, </w:t>
      </w:r>
      <w:r>
        <w:rPr>
          <w:color w:val="000000"/>
          <w:sz w:val="24"/>
          <w:szCs w:val="24"/>
        </w:rPr>
        <w:t>посада, клас, особистий підпис). Анонімні заяви чи заяви, викладені в некоректній формі, Комісією не розглядаються.</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5.13. На засідання Комісії запрошуються заявник та особа, відносно якої розглядається питання щодо порушення Кодексу академічної доброчесності.</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5.14. 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w:t>
      </w:r>
      <w:r>
        <w:rPr>
          <w:sz w:val="24"/>
          <w:szCs w:val="24"/>
        </w:rPr>
        <w:t xml:space="preserve">школи для </w:t>
      </w:r>
      <w:r>
        <w:rPr>
          <w:color w:val="000000"/>
          <w:sz w:val="24"/>
          <w:szCs w:val="24"/>
        </w:rPr>
        <w:t>подальшого вживання відповідних заходів морального, дисциплінарного чи адміністративного характеру.</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5.15. Повноваження Комісії:</w:t>
      </w:r>
    </w:p>
    <w:p w:rsidR="002A4FB6" w:rsidRDefault="00354F29" w:rsidP="00D919D0">
      <w:pPr>
        <w:numPr>
          <w:ilvl w:val="0"/>
          <w:numId w:val="6"/>
        </w:numPr>
        <w:pBdr>
          <w:top w:val="nil"/>
          <w:left w:val="nil"/>
          <w:bottom w:val="nil"/>
          <w:right w:val="nil"/>
          <w:between w:val="nil"/>
        </w:pBdr>
        <w:jc w:val="both"/>
        <w:rPr>
          <w:color w:val="000000"/>
          <w:sz w:val="24"/>
          <w:szCs w:val="24"/>
        </w:rPr>
      </w:pPr>
      <w:r>
        <w:rPr>
          <w:color w:val="000000"/>
          <w:sz w:val="24"/>
          <w:szCs w:val="24"/>
        </w:rPr>
        <w:t>одержувати, розглядати, здійснювати аналіз заяв щодо порушення норм цього Положення та готувати відповідні висновки;</w:t>
      </w:r>
    </w:p>
    <w:p w:rsidR="002A4FB6" w:rsidRDefault="00354F29" w:rsidP="00D919D0">
      <w:pPr>
        <w:numPr>
          <w:ilvl w:val="0"/>
          <w:numId w:val="6"/>
        </w:numPr>
        <w:pBdr>
          <w:top w:val="nil"/>
          <w:left w:val="nil"/>
          <w:bottom w:val="nil"/>
          <w:right w:val="nil"/>
          <w:between w:val="nil"/>
        </w:pBdr>
        <w:jc w:val="both"/>
        <w:rPr>
          <w:color w:val="000000"/>
          <w:sz w:val="24"/>
          <w:szCs w:val="24"/>
        </w:rPr>
      </w:pPr>
      <w:r>
        <w:rPr>
          <w:color w:val="000000"/>
          <w:sz w:val="24"/>
          <w:szCs w:val="24"/>
        </w:rPr>
        <w:t>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2A4FB6" w:rsidRDefault="00354F29" w:rsidP="00D919D0">
      <w:pPr>
        <w:numPr>
          <w:ilvl w:val="0"/>
          <w:numId w:val="6"/>
        </w:numPr>
        <w:pBdr>
          <w:top w:val="nil"/>
          <w:left w:val="nil"/>
          <w:bottom w:val="nil"/>
          <w:right w:val="nil"/>
          <w:between w:val="nil"/>
        </w:pBdr>
        <w:jc w:val="both"/>
        <w:rPr>
          <w:color w:val="000000"/>
          <w:sz w:val="24"/>
          <w:szCs w:val="24"/>
        </w:rPr>
      </w:pPr>
      <w:r>
        <w:rPr>
          <w:color w:val="000000"/>
          <w:sz w:val="24"/>
          <w:szCs w:val="24"/>
        </w:rPr>
        <w:t> проводити інформаційну роботу щодо популяризації принципів академічної добр</w:t>
      </w:r>
      <w:r w:rsidR="00F37CD9">
        <w:rPr>
          <w:color w:val="000000"/>
          <w:sz w:val="24"/>
          <w:szCs w:val="24"/>
        </w:rPr>
        <w:t>очесності та професійної етики </w:t>
      </w:r>
      <w:r>
        <w:rPr>
          <w:color w:val="000000"/>
          <w:sz w:val="24"/>
          <w:szCs w:val="24"/>
        </w:rPr>
        <w:t>педагогі</w:t>
      </w:r>
      <w:r w:rsidR="00F37CD9">
        <w:rPr>
          <w:color w:val="000000"/>
          <w:sz w:val="24"/>
          <w:szCs w:val="24"/>
        </w:rPr>
        <w:t>чних працівників та здобувачів </w:t>
      </w:r>
      <w:r>
        <w:rPr>
          <w:color w:val="000000"/>
          <w:sz w:val="24"/>
          <w:szCs w:val="24"/>
        </w:rPr>
        <w:t>освіти;</w:t>
      </w:r>
    </w:p>
    <w:p w:rsidR="002A4FB6" w:rsidRDefault="00354F29" w:rsidP="00D919D0">
      <w:pPr>
        <w:numPr>
          <w:ilvl w:val="0"/>
          <w:numId w:val="6"/>
        </w:numPr>
        <w:pBdr>
          <w:top w:val="nil"/>
          <w:left w:val="nil"/>
          <w:bottom w:val="nil"/>
          <w:right w:val="nil"/>
          <w:between w:val="nil"/>
        </w:pBdr>
        <w:jc w:val="both"/>
        <w:rPr>
          <w:color w:val="000000"/>
          <w:sz w:val="24"/>
          <w:szCs w:val="24"/>
        </w:rPr>
      </w:pPr>
      <w:r>
        <w:rPr>
          <w:color w:val="000000"/>
          <w:sz w:val="24"/>
          <w:szCs w:val="24"/>
        </w:rPr>
        <w:t> ініціювати, проводити та підтримувати дослідження з академічної доброчесності;</w:t>
      </w:r>
    </w:p>
    <w:p w:rsidR="002A4FB6" w:rsidRDefault="00354F29" w:rsidP="00D919D0">
      <w:pPr>
        <w:numPr>
          <w:ilvl w:val="0"/>
          <w:numId w:val="6"/>
        </w:numPr>
        <w:pBdr>
          <w:top w:val="nil"/>
          <w:left w:val="nil"/>
          <w:bottom w:val="nil"/>
          <w:right w:val="nil"/>
          <w:between w:val="nil"/>
        </w:pBdr>
        <w:jc w:val="both"/>
        <w:rPr>
          <w:color w:val="000000"/>
          <w:sz w:val="24"/>
          <w:szCs w:val="24"/>
        </w:rPr>
      </w:pPr>
      <w:r>
        <w:rPr>
          <w:color w:val="000000"/>
          <w:sz w:val="24"/>
          <w:szCs w:val="24"/>
        </w:rPr>
        <w:t xml:space="preserve">готувати пропозиції щодо підвищення ефективності впровадження принципів академічної доброчесності в </w:t>
      </w:r>
      <w:r>
        <w:rPr>
          <w:sz w:val="24"/>
          <w:szCs w:val="24"/>
        </w:rPr>
        <w:t>школі;</w:t>
      </w:r>
    </w:p>
    <w:p w:rsidR="002A4FB6" w:rsidRDefault="00354F29" w:rsidP="00D919D0">
      <w:pPr>
        <w:numPr>
          <w:ilvl w:val="0"/>
          <w:numId w:val="6"/>
        </w:numPr>
        <w:pBdr>
          <w:top w:val="nil"/>
          <w:left w:val="nil"/>
          <w:bottom w:val="nil"/>
          <w:right w:val="nil"/>
          <w:between w:val="nil"/>
        </w:pBdr>
        <w:jc w:val="both"/>
        <w:rPr>
          <w:color w:val="000000"/>
          <w:sz w:val="24"/>
          <w:szCs w:val="24"/>
        </w:rPr>
      </w:pPr>
      <w:r>
        <w:rPr>
          <w:color w:val="000000"/>
          <w:sz w:val="24"/>
          <w:szCs w:val="24"/>
        </w:rPr>
        <w:t>надавати рекомендації та консультації щодо способів і шляхів більш ефективного дотримання норм цього Положення.</w:t>
      </w:r>
    </w:p>
    <w:p w:rsidR="002A4FB6" w:rsidRDefault="002A4FB6" w:rsidP="00D919D0">
      <w:pPr>
        <w:pBdr>
          <w:top w:val="nil"/>
          <w:left w:val="nil"/>
          <w:bottom w:val="nil"/>
          <w:right w:val="nil"/>
          <w:between w:val="nil"/>
        </w:pBdr>
        <w:jc w:val="both"/>
        <w:rPr>
          <w:color w:val="000000"/>
          <w:sz w:val="24"/>
          <w:szCs w:val="24"/>
        </w:rPr>
      </w:pPr>
    </w:p>
    <w:p w:rsidR="002A4FB6" w:rsidRDefault="00354F29" w:rsidP="00D919D0">
      <w:pPr>
        <w:pBdr>
          <w:top w:val="nil"/>
          <w:left w:val="nil"/>
          <w:bottom w:val="nil"/>
          <w:right w:val="nil"/>
          <w:between w:val="nil"/>
        </w:pBdr>
        <w:shd w:val="clear" w:color="auto" w:fill="FFFFFF"/>
        <w:jc w:val="both"/>
        <w:rPr>
          <w:color w:val="000000"/>
          <w:sz w:val="24"/>
          <w:szCs w:val="24"/>
        </w:rPr>
      </w:pPr>
      <w:r>
        <w:rPr>
          <w:b/>
          <w:color w:val="000000"/>
          <w:sz w:val="24"/>
          <w:szCs w:val="24"/>
        </w:rPr>
        <w:t>VI. Прикінцеві положення</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6.1. Положення ухвалюється педагогічною радою школи більшістю голосів і набирає чинності з моменту схвалення.</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 xml:space="preserve">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w:t>
      </w:r>
      <w:proofErr w:type="gramStart"/>
      <w:r>
        <w:rPr>
          <w:color w:val="000000"/>
          <w:sz w:val="24"/>
          <w:szCs w:val="24"/>
        </w:rPr>
        <w:t>до тексту</w:t>
      </w:r>
      <w:proofErr w:type="gramEnd"/>
      <w:r>
        <w:rPr>
          <w:color w:val="000000"/>
          <w:sz w:val="24"/>
          <w:szCs w:val="24"/>
        </w:rPr>
        <w:t xml:space="preserve"> Положення через власний офіційний сайт.</w:t>
      </w:r>
    </w:p>
    <w:p w:rsidR="002A4FB6" w:rsidRDefault="00354F29" w:rsidP="00D919D0">
      <w:pPr>
        <w:pBdr>
          <w:top w:val="nil"/>
          <w:left w:val="nil"/>
          <w:bottom w:val="nil"/>
          <w:right w:val="nil"/>
          <w:between w:val="nil"/>
        </w:pBdr>
        <w:shd w:val="clear" w:color="auto" w:fill="FFFFFF"/>
        <w:jc w:val="both"/>
        <w:rPr>
          <w:color w:val="000000"/>
          <w:sz w:val="24"/>
          <w:szCs w:val="24"/>
        </w:rPr>
      </w:pPr>
      <w:r>
        <w:rPr>
          <w:color w:val="000000"/>
          <w:sz w:val="24"/>
          <w:szCs w:val="24"/>
        </w:rPr>
        <w:t>6.3. Зміни та доповнення до Положення можуть бути внесені будь-яким учасником освітнього процесу за поданням до педагогічної ради школи та вводяться в дію</w:t>
      </w:r>
      <w:bookmarkStart w:id="0" w:name="_GoBack"/>
      <w:bookmarkEnd w:id="0"/>
      <w:r>
        <w:rPr>
          <w:color w:val="000000"/>
          <w:sz w:val="24"/>
          <w:szCs w:val="24"/>
        </w:rPr>
        <w:t xml:space="preserve"> наказом директора школи.</w:t>
      </w:r>
    </w:p>
    <w:p w:rsidR="002A4FB6" w:rsidRDefault="002A4FB6" w:rsidP="00D919D0">
      <w:pPr>
        <w:pBdr>
          <w:top w:val="nil"/>
          <w:left w:val="nil"/>
          <w:bottom w:val="nil"/>
          <w:right w:val="nil"/>
          <w:between w:val="nil"/>
        </w:pBdr>
        <w:shd w:val="clear" w:color="auto" w:fill="FFFFFF"/>
        <w:jc w:val="both"/>
        <w:rPr>
          <w:rFonts w:ascii="Helvetica Neue" w:eastAsia="Helvetica Neue" w:hAnsi="Helvetica Neue" w:cs="Helvetica Neue"/>
          <w:color w:val="4F5054"/>
          <w:sz w:val="21"/>
          <w:szCs w:val="21"/>
        </w:rPr>
      </w:pPr>
    </w:p>
    <w:p w:rsidR="002A4FB6" w:rsidRDefault="00354F29" w:rsidP="00D919D0">
      <w:pPr>
        <w:pBdr>
          <w:top w:val="nil"/>
          <w:left w:val="nil"/>
          <w:bottom w:val="nil"/>
          <w:right w:val="nil"/>
          <w:between w:val="nil"/>
        </w:pBdr>
        <w:tabs>
          <w:tab w:val="left" w:pos="1000"/>
        </w:tabs>
        <w:jc w:val="both"/>
        <w:rPr>
          <w:color w:val="000000"/>
          <w:sz w:val="24"/>
          <w:szCs w:val="24"/>
        </w:rPr>
      </w:pPr>
      <w:r>
        <w:rPr>
          <w:rFonts w:ascii="Cambria" w:eastAsia="Cambria" w:hAnsi="Cambria" w:cs="Cambria"/>
          <w:color w:val="000000"/>
          <w:sz w:val="24"/>
          <w:szCs w:val="24"/>
        </w:rPr>
        <w:br/>
      </w:r>
    </w:p>
    <w:sectPr w:rsidR="002A4FB6">
      <w:pgSz w:w="11906" w:h="16838"/>
      <w:pgMar w:top="567" w:right="567"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175F"/>
    <w:multiLevelType w:val="multilevel"/>
    <w:tmpl w:val="B2D067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0BC7266"/>
    <w:multiLevelType w:val="multilevel"/>
    <w:tmpl w:val="FCE8ED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DD715B5"/>
    <w:multiLevelType w:val="multilevel"/>
    <w:tmpl w:val="D13EBE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A5B5010"/>
    <w:multiLevelType w:val="multilevel"/>
    <w:tmpl w:val="9D4CDD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B5A7F9E"/>
    <w:multiLevelType w:val="multilevel"/>
    <w:tmpl w:val="63AE820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4E7A52F1"/>
    <w:multiLevelType w:val="multilevel"/>
    <w:tmpl w:val="659A27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B6"/>
    <w:rsid w:val="002A4FB6"/>
    <w:rsid w:val="00354F29"/>
    <w:rsid w:val="00393674"/>
    <w:rsid w:val="005F62A3"/>
    <w:rsid w:val="00726782"/>
    <w:rsid w:val="00D919D0"/>
    <w:rsid w:val="00F37CD9"/>
    <w:rsid w:val="00F43D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4434E-EB58-45D6-9175-E46DB245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Обычный"/>
    <w:pPr>
      <w:suppressAutoHyphens/>
      <w:spacing w:line="1" w:lineRule="atLeast"/>
      <w:ind w:leftChars="-1" w:left="-1" w:hangingChars="1" w:hanging="1"/>
      <w:textDirection w:val="btLr"/>
      <w:textAlignment w:val="top"/>
      <w:outlineLvl w:val="0"/>
    </w:pPr>
    <w:rPr>
      <w:position w:val="-1"/>
      <w:sz w:val="24"/>
      <w:szCs w:val="24"/>
      <w:lang w:eastAsia="ru-RU"/>
    </w:rPr>
  </w:style>
  <w:style w:type="character" w:customStyle="1" w:styleId="a5">
    <w:name w:val="Основной шрифт абзаца"/>
    <w:rPr>
      <w:w w:val="100"/>
      <w:position w:val="-1"/>
      <w:effect w:val="none"/>
      <w:vertAlign w:val="baseline"/>
      <w:cs w:val="0"/>
      <w:em w:val="none"/>
    </w:rPr>
  </w:style>
  <w:style w:type="table" w:customStyle="1" w:styleId="a6">
    <w:name w:val="Обычная таблица"/>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7">
    <w:name w:val="Нет списка"/>
  </w:style>
  <w:style w:type="paragraph" w:customStyle="1" w:styleId="a8">
    <w:name w:val="Обычный (веб)"/>
    <w:basedOn w:val="a4"/>
    <w:pPr>
      <w:spacing w:before="100" w:beforeAutospacing="1" w:after="100" w:afterAutospacing="1"/>
    </w:pPr>
  </w:style>
  <w:style w:type="character" w:customStyle="1" w:styleId="a9">
    <w:name w:val="Гиперссылка"/>
    <w:basedOn w:val="a5"/>
    <w:rPr>
      <w:color w:val="0000FF"/>
      <w:w w:val="100"/>
      <w:position w:val="-1"/>
      <w:u w:val="single"/>
      <w:effect w:val="none"/>
      <w:vertAlign w:val="baseline"/>
      <w:cs w:val="0"/>
      <w:em w:val="none"/>
    </w:rPr>
  </w:style>
  <w:style w:type="paragraph" w:customStyle="1" w:styleId="msonormalcxspmiddle">
    <w:name w:val="msonormalcxspmiddle"/>
    <w:basedOn w:val="a4"/>
    <w:pPr>
      <w:spacing w:before="100" w:beforeAutospacing="1" w:after="100" w:afterAutospacing="1"/>
    </w:p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354F29"/>
    <w:rPr>
      <w:rFonts w:ascii="Segoe UI" w:hAnsi="Segoe UI" w:cs="Segoe UI"/>
      <w:sz w:val="18"/>
      <w:szCs w:val="18"/>
    </w:rPr>
  </w:style>
  <w:style w:type="character" w:customStyle="1" w:styleId="ad">
    <w:name w:val="Текст у виносці Знак"/>
    <w:basedOn w:val="a0"/>
    <w:link w:val="ac"/>
    <w:uiPriority w:val="99"/>
    <w:semiHidden/>
    <w:rsid w:val="0035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ivu9+bMvdgkudvsq3vXm6OKdA==">AMUW2mUcQJBp7bQqFWdeXsUQKTsu3vCkdeAdraU9tk+C8m5ZDxD7sXR0vbws4i1y2YgftjQhGJB/5XURs8ogd++h1LmCZJLNJUPjrTAm/zOwMJIHQZpyPUg=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9841</Words>
  <Characters>5610</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Tansk12</dc:creator>
  <cp:lastModifiedBy>User</cp:lastModifiedBy>
  <cp:revision>7</cp:revision>
  <cp:lastPrinted>2021-08-30T07:21:00Z</cp:lastPrinted>
  <dcterms:created xsi:type="dcterms:W3CDTF">2021-08-22T19:54:00Z</dcterms:created>
  <dcterms:modified xsi:type="dcterms:W3CDTF">2021-08-30T07:24:00Z</dcterms:modified>
</cp:coreProperties>
</file>